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E536E" w14:textId="77777777" w:rsidR="00CF75B1" w:rsidRPr="001735C2" w:rsidRDefault="00CF75B1" w:rsidP="001735C2">
      <w:pPr>
        <w:spacing w:before="120" w:after="120" w:line="240" w:lineRule="auto"/>
        <w:jc w:val="center"/>
        <w:rPr>
          <w:rFonts w:ascii="Times New Roman" w:hAnsi="Times New Roman" w:cs="Times New Roman"/>
          <w:b/>
          <w:sz w:val="28"/>
          <w:szCs w:val="28"/>
        </w:rPr>
      </w:pPr>
      <w:r w:rsidRPr="001735C2">
        <w:rPr>
          <w:rFonts w:ascii="Times New Roman" w:hAnsi="Times New Roman" w:cs="Times New Roman"/>
          <w:b/>
          <w:sz w:val="28"/>
          <w:szCs w:val="28"/>
        </w:rPr>
        <w:t>ỦY BAN NHÂN DÂN THÀNH PHỐ HỒ CHÍ MINH</w:t>
      </w:r>
    </w:p>
    <w:p w14:paraId="2C8352FE" w14:textId="77777777" w:rsidR="00CF75B1" w:rsidRPr="001735C2" w:rsidRDefault="00CF75B1" w:rsidP="001735C2">
      <w:pPr>
        <w:spacing w:before="120" w:after="120"/>
        <w:jc w:val="center"/>
        <w:rPr>
          <w:rFonts w:ascii="Times New Roman" w:hAnsi="Times New Roman" w:cs="Times New Roman"/>
          <w:b/>
          <w:sz w:val="28"/>
          <w:szCs w:val="28"/>
        </w:rPr>
      </w:pPr>
      <w:r w:rsidRPr="001735C2">
        <w:rPr>
          <w:rFonts w:ascii="Times New Roman" w:hAnsi="Times New Roman" w:cs="Times New Roman"/>
          <w:b/>
          <w:sz w:val="28"/>
          <w:szCs w:val="28"/>
        </w:rPr>
        <w:t>TRƯỜNG CAO ĐẲNG LÝ TỰ TRỌNG THÀNH PHỐ HỒ CHÍ MINH</w:t>
      </w:r>
    </w:p>
    <w:p w14:paraId="45139E4F" w14:textId="77777777" w:rsidR="00CF75B1" w:rsidRPr="001735C2" w:rsidRDefault="00CF75B1" w:rsidP="001735C2">
      <w:pPr>
        <w:spacing w:before="120" w:after="120"/>
        <w:jc w:val="center"/>
        <w:rPr>
          <w:rFonts w:ascii="Times New Roman" w:hAnsi="Times New Roman" w:cs="Times New Roman"/>
          <w:b/>
          <w:sz w:val="28"/>
          <w:szCs w:val="28"/>
        </w:rPr>
      </w:pPr>
      <w:r w:rsidRPr="001735C2">
        <w:rPr>
          <w:rFonts w:ascii="Times New Roman" w:hAnsi="Times New Roman" w:cs="Times New Roman"/>
          <w:b/>
          <w:sz w:val="28"/>
          <w:szCs w:val="28"/>
        </w:rPr>
        <w:t xml:space="preserve">KHOA </w:t>
      </w:r>
      <w:r w:rsidRPr="001735C2">
        <w:rPr>
          <w:rFonts w:ascii="Times New Roman" w:hAnsi="Times New Roman" w:cs="Times New Roman"/>
          <w:b/>
          <w:color w:val="FF0000"/>
          <w:sz w:val="28"/>
          <w:szCs w:val="28"/>
        </w:rPr>
        <w:t>XÂY DỰNG</w:t>
      </w:r>
    </w:p>
    <w:p w14:paraId="1CAD13D8" w14:textId="77777777" w:rsidR="00CF75B1" w:rsidRPr="001735C2" w:rsidRDefault="00CF75B1" w:rsidP="001735C2">
      <w:pPr>
        <w:spacing w:before="120" w:after="120"/>
        <w:jc w:val="center"/>
        <w:rPr>
          <w:rFonts w:ascii="Times New Roman" w:hAnsi="Times New Roman" w:cs="Times New Roman"/>
          <w:b/>
          <w:color w:val="FF0000"/>
          <w:sz w:val="28"/>
          <w:szCs w:val="28"/>
        </w:rPr>
      </w:pPr>
    </w:p>
    <w:p w14:paraId="36DF0276" w14:textId="77777777" w:rsidR="00CF75B1" w:rsidRPr="001735C2" w:rsidRDefault="00CF75B1" w:rsidP="001735C2">
      <w:pPr>
        <w:spacing w:before="120" w:after="120"/>
        <w:jc w:val="center"/>
        <w:rPr>
          <w:rFonts w:ascii="Times New Roman" w:hAnsi="Times New Roman" w:cs="Times New Roman"/>
          <w:b/>
          <w:color w:val="FF0000"/>
          <w:sz w:val="28"/>
          <w:szCs w:val="28"/>
        </w:rPr>
      </w:pPr>
      <w:r w:rsidRPr="001735C2">
        <w:rPr>
          <w:rFonts w:ascii="Times New Roman" w:hAnsi="Times New Roman" w:cs="Times New Roman"/>
          <w:noProof/>
        </w:rPr>
        <w:drawing>
          <wp:inline distT="0" distB="0" distL="0" distR="0" wp14:anchorId="0F8034E7" wp14:editId="447A3D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46E3D2A" w14:textId="77777777" w:rsidR="00CF75B1" w:rsidRPr="001735C2" w:rsidRDefault="00CF75B1" w:rsidP="001735C2">
      <w:pPr>
        <w:spacing w:before="120" w:after="120"/>
        <w:jc w:val="center"/>
        <w:rPr>
          <w:rFonts w:ascii="Times New Roman" w:hAnsi="Times New Roman" w:cs="Times New Roman"/>
          <w:b/>
          <w:color w:val="FF0000"/>
          <w:sz w:val="28"/>
          <w:szCs w:val="28"/>
        </w:rPr>
      </w:pPr>
    </w:p>
    <w:p w14:paraId="342D34FF" w14:textId="77777777" w:rsidR="00CF75B1" w:rsidRPr="001735C2" w:rsidRDefault="00CF75B1" w:rsidP="001735C2">
      <w:pPr>
        <w:spacing w:before="120" w:after="120"/>
        <w:jc w:val="center"/>
        <w:rPr>
          <w:rFonts w:ascii="Times New Roman" w:hAnsi="Times New Roman" w:cs="Times New Roman"/>
          <w:b/>
          <w:color w:val="FF0000"/>
          <w:sz w:val="28"/>
          <w:szCs w:val="28"/>
        </w:rPr>
      </w:pPr>
    </w:p>
    <w:p w14:paraId="4556F214" w14:textId="77777777" w:rsidR="00824FF2" w:rsidRPr="001735C2" w:rsidRDefault="00CF75B1" w:rsidP="001735C2">
      <w:pPr>
        <w:spacing w:before="120" w:after="120" w:line="360" w:lineRule="auto"/>
        <w:ind w:left="426" w:firstLine="720"/>
        <w:jc w:val="both"/>
        <w:rPr>
          <w:rFonts w:ascii="Times New Roman" w:hAnsi="Times New Roman" w:cs="Times New Roman"/>
          <w:b/>
          <w:bCs/>
          <w:sz w:val="28"/>
          <w:szCs w:val="28"/>
        </w:rPr>
      </w:pPr>
      <w:r w:rsidRPr="001735C2">
        <w:rPr>
          <w:rFonts w:ascii="Times New Roman" w:hAnsi="Times New Roman" w:cs="Times New Roman"/>
          <w:b/>
          <w:bCs/>
          <w:sz w:val="28"/>
          <w:szCs w:val="28"/>
        </w:rPr>
        <w:t>S</w:t>
      </w:r>
      <w:r w:rsidR="00824FF2" w:rsidRPr="001735C2">
        <w:rPr>
          <w:rFonts w:ascii="Times New Roman" w:hAnsi="Times New Roman" w:cs="Times New Roman"/>
          <w:b/>
          <w:bCs/>
          <w:sz w:val="28"/>
          <w:szCs w:val="28"/>
        </w:rPr>
        <w:t>VTH:   1. VÕ QUỐC TRUNG</w:t>
      </w:r>
      <w:r w:rsidRPr="001735C2">
        <w:rPr>
          <w:rFonts w:ascii="Times New Roman" w:hAnsi="Times New Roman" w:cs="Times New Roman"/>
          <w:b/>
          <w:bCs/>
          <w:sz w:val="28"/>
          <w:szCs w:val="28"/>
        </w:rPr>
        <w:t xml:space="preserve">    - MSSV :</w:t>
      </w:r>
      <w:r w:rsidR="00824FF2" w:rsidRPr="001735C2">
        <w:rPr>
          <w:rFonts w:ascii="Times New Roman" w:hAnsi="Times New Roman" w:cs="Times New Roman"/>
          <w:b/>
          <w:bCs/>
          <w:sz w:val="28"/>
          <w:szCs w:val="28"/>
        </w:rPr>
        <w:t xml:space="preserve"> 19003063</w:t>
      </w:r>
    </w:p>
    <w:p w14:paraId="3391C222" w14:textId="77777777" w:rsidR="00CF75B1" w:rsidRPr="001735C2" w:rsidRDefault="00CF75B1" w:rsidP="001735C2">
      <w:pPr>
        <w:spacing w:before="120" w:after="120" w:line="360" w:lineRule="auto"/>
        <w:rPr>
          <w:rFonts w:ascii="Times New Roman" w:hAnsi="Times New Roman" w:cs="Times New Roman"/>
          <w:b/>
          <w:sz w:val="50"/>
          <w:szCs w:val="40"/>
        </w:rPr>
      </w:pPr>
    </w:p>
    <w:p w14:paraId="79D15629" w14:textId="77777777" w:rsidR="00CF75B1" w:rsidRPr="001735C2" w:rsidRDefault="00CF75B1" w:rsidP="001735C2">
      <w:pPr>
        <w:spacing w:before="120" w:after="120" w:line="360" w:lineRule="auto"/>
        <w:jc w:val="center"/>
        <w:rPr>
          <w:rFonts w:ascii="Times New Roman" w:hAnsi="Times New Roman" w:cs="Times New Roman"/>
          <w:b/>
          <w:color w:val="FF0000"/>
          <w:sz w:val="32"/>
          <w:szCs w:val="32"/>
        </w:rPr>
      </w:pPr>
      <w:r w:rsidRPr="001735C2">
        <w:rPr>
          <w:rFonts w:ascii="Times New Roman" w:hAnsi="Times New Roman" w:cs="Times New Roman"/>
          <w:b/>
          <w:color w:val="FF0000"/>
          <w:sz w:val="32"/>
          <w:szCs w:val="32"/>
        </w:rPr>
        <w:t>THỰC TRẠ</w:t>
      </w:r>
      <w:r w:rsidR="001D4ED0" w:rsidRPr="001735C2">
        <w:rPr>
          <w:rFonts w:ascii="Times New Roman" w:hAnsi="Times New Roman" w:cs="Times New Roman"/>
          <w:b/>
          <w:color w:val="FF0000"/>
          <w:sz w:val="32"/>
          <w:szCs w:val="32"/>
        </w:rPr>
        <w:t>NG VIỆC SỬ DỤNG CÁC VẬT LIỆU MỚI, TIÊN TIẾN VÀO LĨNH VỰC XÂY DỰNG HIỆN NAY TẠI VIỆT NAM</w:t>
      </w:r>
    </w:p>
    <w:p w14:paraId="6EE34B7E" w14:textId="77777777" w:rsidR="00CF75B1" w:rsidRPr="001735C2" w:rsidRDefault="00CF75B1" w:rsidP="001735C2">
      <w:pPr>
        <w:spacing w:before="120" w:after="120" w:line="360" w:lineRule="auto"/>
        <w:jc w:val="center"/>
        <w:rPr>
          <w:rFonts w:ascii="Times New Roman" w:hAnsi="Times New Roman" w:cs="Times New Roman"/>
          <w:b/>
          <w:color w:val="FF0000"/>
          <w:sz w:val="28"/>
          <w:szCs w:val="28"/>
        </w:rPr>
      </w:pPr>
    </w:p>
    <w:p w14:paraId="20D4107E" w14:textId="77777777" w:rsidR="00CF75B1" w:rsidRPr="002B2856" w:rsidRDefault="00CF75B1" w:rsidP="001735C2">
      <w:pPr>
        <w:widowControl w:val="0"/>
        <w:spacing w:before="120" w:after="120" w:line="360" w:lineRule="auto"/>
        <w:jc w:val="both"/>
        <w:rPr>
          <w:rFonts w:ascii="Times New Roman" w:hAnsi="Times New Roman" w:cs="Times New Roman"/>
          <w:b/>
          <w:color w:val="000000"/>
          <w:sz w:val="28"/>
          <w:szCs w:val="28"/>
        </w:rPr>
      </w:pPr>
      <w:r w:rsidRPr="001735C2">
        <w:rPr>
          <w:rFonts w:ascii="Times New Roman" w:hAnsi="Times New Roman" w:cs="Times New Roman"/>
          <w:b/>
          <w:sz w:val="28"/>
          <w:szCs w:val="28"/>
        </w:rPr>
        <w:t>Ngành học:</w:t>
      </w:r>
      <w:r w:rsidRPr="002B2856">
        <w:rPr>
          <w:rFonts w:ascii="Times New Roman" w:hAnsi="Times New Roman" w:cs="Times New Roman"/>
          <w:b/>
          <w:color w:val="000000"/>
          <w:sz w:val="28"/>
          <w:szCs w:val="28"/>
        </w:rPr>
        <w:t xml:space="preserve"> </w:t>
      </w:r>
      <w:r w:rsidRPr="002B2856">
        <w:rPr>
          <w:rFonts w:ascii="Times New Roman" w:hAnsi="Times New Roman" w:cs="Times New Roman"/>
          <w:b/>
          <w:color w:val="FF0000"/>
          <w:sz w:val="28"/>
          <w:szCs w:val="28"/>
        </w:rPr>
        <w:t>Kỹ thuật xây dựng</w:t>
      </w:r>
    </w:p>
    <w:p w14:paraId="02898506" w14:textId="77777777" w:rsidR="00CF75B1" w:rsidRPr="002B2856" w:rsidRDefault="00CF75B1" w:rsidP="001735C2">
      <w:pPr>
        <w:widowControl w:val="0"/>
        <w:spacing w:before="120" w:after="120" w:line="360" w:lineRule="auto"/>
        <w:jc w:val="both"/>
        <w:rPr>
          <w:rFonts w:ascii="Times New Roman" w:hAnsi="Times New Roman" w:cs="Times New Roman"/>
          <w:b/>
          <w:color w:val="000000"/>
          <w:sz w:val="28"/>
          <w:szCs w:val="28"/>
        </w:rPr>
      </w:pPr>
      <w:r w:rsidRPr="002B2856">
        <w:rPr>
          <w:rFonts w:ascii="Times New Roman" w:hAnsi="Times New Roman" w:cs="Times New Roman"/>
          <w:b/>
          <w:color w:val="000000"/>
          <w:sz w:val="28"/>
          <w:szCs w:val="28"/>
        </w:rPr>
        <w:t>Lớp học: 19C1- KXD1</w:t>
      </w:r>
    </w:p>
    <w:p w14:paraId="70C0E316" w14:textId="77777777" w:rsidR="00CF75B1" w:rsidRPr="004C5D66" w:rsidRDefault="00CF75B1" w:rsidP="004C5D66">
      <w:pPr>
        <w:widowControl w:val="0"/>
        <w:spacing w:before="120" w:after="120" w:line="360" w:lineRule="auto"/>
        <w:jc w:val="both"/>
        <w:rPr>
          <w:rFonts w:ascii="Times New Roman" w:hAnsi="Times New Roman" w:cs="Times New Roman"/>
          <w:b/>
          <w:sz w:val="28"/>
          <w:szCs w:val="28"/>
        </w:rPr>
      </w:pPr>
      <w:r w:rsidRPr="001735C2">
        <w:rPr>
          <w:rFonts w:ascii="Times New Roman" w:hAnsi="Times New Roman" w:cs="Times New Roman"/>
          <w:b/>
          <w:sz w:val="28"/>
          <w:szCs w:val="28"/>
        </w:rPr>
        <w:tab/>
      </w:r>
      <w:r w:rsidRPr="001735C2">
        <w:rPr>
          <w:rFonts w:ascii="Times New Roman" w:hAnsi="Times New Roman" w:cs="Times New Roman"/>
          <w:b/>
          <w:sz w:val="28"/>
          <w:szCs w:val="28"/>
        </w:rPr>
        <w:tab/>
      </w:r>
    </w:p>
    <w:p w14:paraId="32D4ADC5" w14:textId="77777777" w:rsidR="00CF75B1" w:rsidRPr="001735C2" w:rsidRDefault="00CF75B1" w:rsidP="004C5D66">
      <w:pPr>
        <w:spacing w:before="120" w:after="120" w:line="360" w:lineRule="auto"/>
        <w:jc w:val="center"/>
        <w:rPr>
          <w:rFonts w:ascii="Times New Roman" w:hAnsi="Times New Roman" w:cs="Times New Roman"/>
          <w:b/>
          <w:sz w:val="28"/>
          <w:szCs w:val="28"/>
        </w:rPr>
      </w:pPr>
      <w:r w:rsidRPr="001735C2">
        <w:rPr>
          <w:rFonts w:ascii="Times New Roman" w:hAnsi="Times New Roman" w:cs="Times New Roman"/>
          <w:b/>
          <w:sz w:val="28"/>
          <w:szCs w:val="28"/>
        </w:rPr>
        <w:t xml:space="preserve">TIỂU LUẬN MÔN </w:t>
      </w:r>
      <w:r w:rsidRPr="001735C2">
        <w:rPr>
          <w:rFonts w:ascii="Times New Roman" w:hAnsi="Times New Roman" w:cs="Times New Roman"/>
          <w:b/>
          <w:color w:val="FF0000"/>
          <w:sz w:val="28"/>
          <w:szCs w:val="28"/>
        </w:rPr>
        <w:t>KINH TẾ XÂY DỰNG</w:t>
      </w:r>
    </w:p>
    <w:p w14:paraId="241B22D4" w14:textId="77777777" w:rsidR="00CF75B1" w:rsidRPr="001735C2" w:rsidRDefault="00CF75B1" w:rsidP="001735C2">
      <w:pPr>
        <w:spacing w:before="120" w:after="120" w:line="360" w:lineRule="auto"/>
        <w:jc w:val="center"/>
        <w:rPr>
          <w:rFonts w:ascii="Times New Roman" w:hAnsi="Times New Roman" w:cs="Times New Roman"/>
          <w:b/>
          <w:sz w:val="28"/>
          <w:szCs w:val="28"/>
        </w:rPr>
      </w:pPr>
      <w:r w:rsidRPr="001735C2">
        <w:rPr>
          <w:rFonts w:ascii="Times New Roman" w:hAnsi="Times New Roman" w:cs="Times New Roman"/>
          <w:b/>
          <w:sz w:val="28"/>
          <w:szCs w:val="28"/>
        </w:rPr>
        <w:t xml:space="preserve">GVGD:  </w:t>
      </w:r>
      <w:r w:rsidRPr="001735C2">
        <w:rPr>
          <w:rFonts w:ascii="Times New Roman" w:hAnsi="Times New Roman" w:cs="Times New Roman"/>
          <w:b/>
          <w:color w:val="FF0000"/>
          <w:sz w:val="28"/>
          <w:szCs w:val="28"/>
        </w:rPr>
        <w:t>TRẦN NGỌC TUẤN</w:t>
      </w:r>
    </w:p>
    <w:p w14:paraId="4013E4B3" w14:textId="77777777" w:rsidR="00CF75B1" w:rsidRPr="001735C2" w:rsidRDefault="00CF75B1" w:rsidP="001735C2">
      <w:pPr>
        <w:widowControl w:val="0"/>
        <w:spacing w:before="120" w:after="120" w:line="360" w:lineRule="auto"/>
        <w:jc w:val="center"/>
        <w:rPr>
          <w:rFonts w:ascii="Times New Roman" w:hAnsi="Times New Roman" w:cs="Times New Roman"/>
          <w:b/>
          <w:sz w:val="28"/>
          <w:szCs w:val="28"/>
        </w:rPr>
      </w:pPr>
      <w:r w:rsidRPr="001735C2">
        <w:rPr>
          <w:rFonts w:ascii="Times New Roman" w:hAnsi="Times New Roman" w:cs="Times New Roman"/>
          <w:b/>
          <w:sz w:val="28"/>
          <w:szCs w:val="28"/>
        </w:rPr>
        <w:t>Thành phố Hồ Chí Minh – 2021</w:t>
      </w:r>
    </w:p>
    <w:p w14:paraId="56397E05" w14:textId="77777777" w:rsidR="00CF75B1" w:rsidRPr="001735C2" w:rsidRDefault="00CF75B1" w:rsidP="001735C2">
      <w:pPr>
        <w:widowControl w:val="0"/>
        <w:spacing w:before="120" w:after="120" w:line="360" w:lineRule="auto"/>
        <w:rPr>
          <w:rFonts w:ascii="Times New Roman" w:hAnsi="Times New Roman" w:cs="Times New Roman"/>
          <w:b/>
          <w:sz w:val="28"/>
          <w:szCs w:val="28"/>
        </w:rPr>
      </w:pPr>
    </w:p>
    <w:p w14:paraId="76A45B3B" w14:textId="77777777" w:rsidR="00824FF2" w:rsidRPr="001735C2" w:rsidRDefault="00824FF2" w:rsidP="001735C2">
      <w:pPr>
        <w:spacing w:before="120" w:after="120" w:line="240" w:lineRule="auto"/>
        <w:jc w:val="center"/>
        <w:rPr>
          <w:rFonts w:ascii="Times New Roman" w:hAnsi="Times New Roman" w:cs="Times New Roman"/>
          <w:b/>
          <w:sz w:val="28"/>
          <w:szCs w:val="28"/>
        </w:rPr>
      </w:pPr>
    </w:p>
    <w:p w14:paraId="1A4CE956" w14:textId="77777777" w:rsidR="00824FF2" w:rsidRPr="001735C2" w:rsidRDefault="00824FF2" w:rsidP="001735C2">
      <w:pPr>
        <w:spacing w:before="120" w:after="120"/>
        <w:rPr>
          <w:rFonts w:ascii="Times New Roman" w:hAnsi="Times New Roman" w:cs="Times New Roman"/>
          <w:sz w:val="28"/>
          <w:szCs w:val="28"/>
        </w:rPr>
      </w:pPr>
    </w:p>
    <w:p w14:paraId="13A0484F" w14:textId="77777777" w:rsidR="00824FF2" w:rsidRPr="001735C2" w:rsidRDefault="00824FF2" w:rsidP="001735C2">
      <w:pPr>
        <w:spacing w:before="120" w:after="120" w:line="240" w:lineRule="auto"/>
        <w:jc w:val="center"/>
        <w:rPr>
          <w:rFonts w:ascii="Times New Roman" w:hAnsi="Times New Roman" w:cs="Times New Roman"/>
          <w:b/>
          <w:sz w:val="28"/>
          <w:szCs w:val="28"/>
        </w:rPr>
      </w:pPr>
      <w:r w:rsidRPr="001735C2">
        <w:rPr>
          <w:rFonts w:ascii="Times New Roman" w:hAnsi="Times New Roman" w:cs="Times New Roman"/>
          <w:b/>
          <w:sz w:val="28"/>
          <w:szCs w:val="28"/>
        </w:rPr>
        <w:t>ỦY BAN NHÂN DÂN THÀNH PHỐ HỒ CHÍ MINH</w:t>
      </w:r>
    </w:p>
    <w:p w14:paraId="0702BDCB" w14:textId="77777777" w:rsidR="00824FF2" w:rsidRPr="001735C2" w:rsidRDefault="00824FF2" w:rsidP="001735C2">
      <w:pPr>
        <w:spacing w:before="120" w:after="120"/>
        <w:jc w:val="center"/>
        <w:rPr>
          <w:rFonts w:ascii="Times New Roman" w:hAnsi="Times New Roman" w:cs="Times New Roman"/>
          <w:b/>
          <w:sz w:val="28"/>
          <w:szCs w:val="28"/>
        </w:rPr>
      </w:pPr>
      <w:r w:rsidRPr="001735C2">
        <w:rPr>
          <w:rFonts w:ascii="Times New Roman" w:hAnsi="Times New Roman" w:cs="Times New Roman"/>
          <w:b/>
          <w:sz w:val="28"/>
          <w:szCs w:val="28"/>
        </w:rPr>
        <w:t>TRƯỜNG CAO ĐẲNG LÝ TỰ TRỌNG THÀNH PHỐ HỒ CHÍ MINH</w:t>
      </w:r>
    </w:p>
    <w:p w14:paraId="0F37C5FA" w14:textId="77777777" w:rsidR="00824FF2" w:rsidRPr="001735C2" w:rsidRDefault="00824FF2" w:rsidP="001735C2">
      <w:pPr>
        <w:spacing w:before="120" w:after="120"/>
        <w:jc w:val="center"/>
        <w:rPr>
          <w:rFonts w:ascii="Times New Roman" w:hAnsi="Times New Roman" w:cs="Times New Roman"/>
          <w:b/>
          <w:sz w:val="28"/>
          <w:szCs w:val="28"/>
        </w:rPr>
      </w:pPr>
      <w:r w:rsidRPr="001735C2">
        <w:rPr>
          <w:rFonts w:ascii="Times New Roman" w:hAnsi="Times New Roman" w:cs="Times New Roman"/>
          <w:b/>
          <w:sz w:val="28"/>
          <w:szCs w:val="28"/>
        </w:rPr>
        <w:t xml:space="preserve">KHOA </w:t>
      </w:r>
      <w:r w:rsidRPr="001735C2">
        <w:rPr>
          <w:rFonts w:ascii="Times New Roman" w:hAnsi="Times New Roman" w:cs="Times New Roman"/>
          <w:b/>
          <w:color w:val="FF0000"/>
          <w:sz w:val="28"/>
          <w:szCs w:val="28"/>
        </w:rPr>
        <w:t>XÂY DỰNG</w:t>
      </w:r>
    </w:p>
    <w:p w14:paraId="69B2C842" w14:textId="77777777" w:rsidR="00824FF2" w:rsidRPr="001735C2" w:rsidRDefault="00824FF2" w:rsidP="001735C2">
      <w:pPr>
        <w:spacing w:before="120" w:after="120"/>
        <w:jc w:val="center"/>
        <w:rPr>
          <w:rFonts w:ascii="Times New Roman" w:hAnsi="Times New Roman" w:cs="Times New Roman"/>
          <w:b/>
          <w:color w:val="FF0000"/>
          <w:sz w:val="28"/>
          <w:szCs w:val="28"/>
        </w:rPr>
      </w:pPr>
    </w:p>
    <w:p w14:paraId="0AB96DE9" w14:textId="77777777" w:rsidR="00824FF2" w:rsidRPr="001735C2" w:rsidRDefault="00824FF2" w:rsidP="001735C2">
      <w:pPr>
        <w:spacing w:before="120" w:after="120"/>
        <w:jc w:val="center"/>
        <w:rPr>
          <w:rFonts w:ascii="Times New Roman" w:hAnsi="Times New Roman" w:cs="Times New Roman"/>
          <w:b/>
          <w:color w:val="FF0000"/>
          <w:sz w:val="28"/>
          <w:szCs w:val="28"/>
        </w:rPr>
      </w:pPr>
      <w:r w:rsidRPr="001735C2">
        <w:rPr>
          <w:rFonts w:ascii="Times New Roman" w:hAnsi="Times New Roman" w:cs="Times New Roman"/>
          <w:noProof/>
        </w:rPr>
        <w:drawing>
          <wp:inline distT="0" distB="0" distL="0" distR="0" wp14:anchorId="20A126E2" wp14:editId="615D5DED">
            <wp:extent cx="1495425" cy="1020915"/>
            <wp:effectExtent l="0" t="0" r="0" b="8255"/>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06BA46A2" w14:textId="77777777" w:rsidR="00824FF2" w:rsidRPr="001735C2" w:rsidRDefault="00824FF2" w:rsidP="001735C2">
      <w:pPr>
        <w:spacing w:before="120" w:after="120"/>
        <w:jc w:val="center"/>
        <w:rPr>
          <w:rFonts w:ascii="Times New Roman" w:hAnsi="Times New Roman" w:cs="Times New Roman"/>
          <w:b/>
          <w:color w:val="FF0000"/>
          <w:sz w:val="28"/>
          <w:szCs w:val="28"/>
        </w:rPr>
      </w:pPr>
    </w:p>
    <w:p w14:paraId="3334772A" w14:textId="77777777" w:rsidR="00824FF2" w:rsidRPr="001735C2" w:rsidRDefault="00824FF2" w:rsidP="001735C2">
      <w:pPr>
        <w:spacing w:before="120" w:after="120"/>
        <w:jc w:val="center"/>
        <w:rPr>
          <w:rFonts w:ascii="Times New Roman" w:hAnsi="Times New Roman" w:cs="Times New Roman"/>
          <w:b/>
          <w:color w:val="FF0000"/>
          <w:sz w:val="28"/>
          <w:szCs w:val="28"/>
        </w:rPr>
      </w:pPr>
    </w:p>
    <w:p w14:paraId="7ECC5694" w14:textId="77777777" w:rsidR="00824FF2" w:rsidRPr="001735C2" w:rsidRDefault="00824FF2" w:rsidP="001735C2">
      <w:pPr>
        <w:spacing w:before="120" w:after="120" w:line="360" w:lineRule="auto"/>
        <w:ind w:left="426" w:firstLine="720"/>
        <w:jc w:val="both"/>
        <w:rPr>
          <w:rFonts w:ascii="Times New Roman" w:hAnsi="Times New Roman" w:cs="Times New Roman"/>
          <w:b/>
          <w:bCs/>
          <w:sz w:val="28"/>
          <w:szCs w:val="28"/>
        </w:rPr>
      </w:pPr>
      <w:r w:rsidRPr="001735C2">
        <w:rPr>
          <w:rFonts w:ascii="Times New Roman" w:hAnsi="Times New Roman" w:cs="Times New Roman"/>
          <w:b/>
          <w:bCs/>
          <w:sz w:val="28"/>
          <w:szCs w:val="28"/>
        </w:rPr>
        <w:t>SVTH:     1. VÕ QUỐC TRUNG   - MSSV: 19003063</w:t>
      </w:r>
    </w:p>
    <w:p w14:paraId="0022612F" w14:textId="77777777" w:rsidR="00824FF2" w:rsidRPr="004C5D66" w:rsidRDefault="00824FF2" w:rsidP="004C5D66">
      <w:pPr>
        <w:spacing w:before="120" w:after="120" w:line="360" w:lineRule="auto"/>
        <w:jc w:val="both"/>
        <w:rPr>
          <w:rFonts w:ascii="Times New Roman" w:hAnsi="Times New Roman" w:cs="Times New Roman"/>
          <w:b/>
          <w:bCs/>
          <w:sz w:val="28"/>
          <w:szCs w:val="28"/>
        </w:rPr>
      </w:pPr>
      <w:r w:rsidRPr="001735C2">
        <w:rPr>
          <w:rFonts w:ascii="Times New Roman" w:hAnsi="Times New Roman" w:cs="Times New Roman"/>
          <w:b/>
          <w:sz w:val="50"/>
          <w:szCs w:val="40"/>
        </w:rPr>
        <w:tab/>
      </w:r>
    </w:p>
    <w:p w14:paraId="41F6ED77" w14:textId="77777777" w:rsidR="00824FF2" w:rsidRPr="001735C2" w:rsidRDefault="00824FF2" w:rsidP="001735C2">
      <w:pPr>
        <w:spacing w:before="120" w:after="120" w:line="360" w:lineRule="auto"/>
        <w:jc w:val="center"/>
        <w:rPr>
          <w:rFonts w:ascii="Times New Roman" w:hAnsi="Times New Roman" w:cs="Times New Roman"/>
          <w:b/>
          <w:color w:val="FF0000"/>
          <w:sz w:val="32"/>
          <w:szCs w:val="32"/>
        </w:rPr>
      </w:pPr>
      <w:r w:rsidRPr="001735C2">
        <w:rPr>
          <w:rFonts w:ascii="Times New Roman" w:hAnsi="Times New Roman" w:cs="Times New Roman"/>
          <w:b/>
          <w:color w:val="FF0000"/>
          <w:sz w:val="32"/>
          <w:szCs w:val="32"/>
        </w:rPr>
        <w:t>THỰC TRẠNG VIỆC SỬ DỤNG CÁC VẬT LIỆU MỚI, TIÊN TIẾN VÀO LĨNH VỰC XÂY DỰNG HIỆN NAY TẠI VIỆT NAM</w:t>
      </w:r>
    </w:p>
    <w:p w14:paraId="3900BA36" w14:textId="77777777" w:rsidR="00824FF2" w:rsidRPr="001735C2" w:rsidRDefault="00824FF2" w:rsidP="001735C2">
      <w:pPr>
        <w:spacing w:before="120" w:after="120" w:line="360" w:lineRule="auto"/>
        <w:jc w:val="center"/>
        <w:rPr>
          <w:rFonts w:ascii="Times New Roman" w:hAnsi="Times New Roman" w:cs="Times New Roman"/>
          <w:b/>
          <w:color w:val="FF0000"/>
          <w:sz w:val="28"/>
          <w:szCs w:val="28"/>
        </w:rPr>
      </w:pPr>
    </w:p>
    <w:p w14:paraId="6BF47285" w14:textId="77777777" w:rsidR="00824FF2" w:rsidRPr="002B2856" w:rsidRDefault="00824FF2" w:rsidP="001735C2">
      <w:pPr>
        <w:widowControl w:val="0"/>
        <w:spacing w:before="120" w:after="120" w:line="360" w:lineRule="auto"/>
        <w:jc w:val="both"/>
        <w:rPr>
          <w:rFonts w:ascii="Times New Roman" w:hAnsi="Times New Roman" w:cs="Times New Roman"/>
          <w:b/>
          <w:color w:val="000000"/>
          <w:sz w:val="28"/>
          <w:szCs w:val="28"/>
        </w:rPr>
      </w:pPr>
      <w:r w:rsidRPr="001735C2">
        <w:rPr>
          <w:rFonts w:ascii="Times New Roman" w:hAnsi="Times New Roman" w:cs="Times New Roman"/>
          <w:b/>
          <w:sz w:val="28"/>
          <w:szCs w:val="28"/>
        </w:rPr>
        <w:t>Ngành học:</w:t>
      </w:r>
      <w:r w:rsidRPr="002B2856">
        <w:rPr>
          <w:rFonts w:ascii="Times New Roman" w:hAnsi="Times New Roman" w:cs="Times New Roman"/>
          <w:b/>
          <w:color w:val="000000"/>
          <w:sz w:val="28"/>
          <w:szCs w:val="28"/>
        </w:rPr>
        <w:t xml:space="preserve"> </w:t>
      </w:r>
      <w:r w:rsidRPr="002B2856">
        <w:rPr>
          <w:rFonts w:ascii="Times New Roman" w:hAnsi="Times New Roman" w:cs="Times New Roman"/>
          <w:b/>
          <w:color w:val="FF0000"/>
          <w:sz w:val="28"/>
          <w:szCs w:val="28"/>
        </w:rPr>
        <w:t>Kỹ thuật xây dựng</w:t>
      </w:r>
    </w:p>
    <w:p w14:paraId="1BDA4E68" w14:textId="77777777" w:rsidR="00824FF2" w:rsidRPr="002B2856" w:rsidRDefault="00824FF2" w:rsidP="001735C2">
      <w:pPr>
        <w:widowControl w:val="0"/>
        <w:spacing w:before="120" w:after="120" w:line="360" w:lineRule="auto"/>
        <w:jc w:val="both"/>
        <w:rPr>
          <w:rFonts w:ascii="Times New Roman" w:hAnsi="Times New Roman" w:cs="Times New Roman"/>
          <w:b/>
          <w:color w:val="000000"/>
          <w:sz w:val="28"/>
          <w:szCs w:val="28"/>
        </w:rPr>
      </w:pPr>
      <w:r w:rsidRPr="002B2856">
        <w:rPr>
          <w:rFonts w:ascii="Times New Roman" w:hAnsi="Times New Roman" w:cs="Times New Roman"/>
          <w:b/>
          <w:color w:val="000000"/>
          <w:sz w:val="28"/>
          <w:szCs w:val="28"/>
        </w:rPr>
        <w:t>Lớp học: 19C1-KXD1</w:t>
      </w:r>
    </w:p>
    <w:p w14:paraId="20FEA973" w14:textId="77777777" w:rsidR="00824FF2" w:rsidRPr="001735C2" w:rsidRDefault="00824FF2" w:rsidP="004C5D66">
      <w:pPr>
        <w:widowControl w:val="0"/>
        <w:spacing w:before="120" w:after="120" w:line="360" w:lineRule="auto"/>
        <w:jc w:val="both"/>
        <w:rPr>
          <w:rFonts w:ascii="Times New Roman" w:hAnsi="Times New Roman" w:cs="Times New Roman"/>
          <w:b/>
          <w:sz w:val="28"/>
          <w:szCs w:val="28"/>
        </w:rPr>
      </w:pPr>
      <w:r w:rsidRPr="001735C2">
        <w:rPr>
          <w:rFonts w:ascii="Times New Roman" w:hAnsi="Times New Roman" w:cs="Times New Roman"/>
          <w:b/>
          <w:sz w:val="28"/>
          <w:szCs w:val="28"/>
        </w:rPr>
        <w:tab/>
      </w:r>
      <w:r w:rsidRPr="001735C2">
        <w:rPr>
          <w:rFonts w:ascii="Times New Roman" w:hAnsi="Times New Roman" w:cs="Times New Roman"/>
          <w:b/>
          <w:sz w:val="28"/>
          <w:szCs w:val="28"/>
        </w:rPr>
        <w:tab/>
        <w:t xml:space="preserve">TIỂU LUẬN MÔN </w:t>
      </w:r>
      <w:r w:rsidRPr="001735C2">
        <w:rPr>
          <w:rFonts w:ascii="Times New Roman" w:hAnsi="Times New Roman" w:cs="Times New Roman"/>
          <w:b/>
          <w:color w:val="FF0000"/>
          <w:sz w:val="28"/>
          <w:szCs w:val="28"/>
        </w:rPr>
        <w:t>KINH TẾ XÂY DỰNG</w:t>
      </w:r>
    </w:p>
    <w:p w14:paraId="64B7670F" w14:textId="77777777" w:rsidR="00824FF2" w:rsidRPr="001735C2" w:rsidRDefault="00824FF2" w:rsidP="001735C2">
      <w:pPr>
        <w:spacing w:before="120" w:after="120" w:line="240" w:lineRule="auto"/>
        <w:ind w:left="720" w:firstLine="720"/>
        <w:jc w:val="both"/>
        <w:rPr>
          <w:rFonts w:ascii="Times New Roman" w:hAnsi="Times New Roman" w:cs="Times New Roman"/>
          <w:b/>
          <w:sz w:val="28"/>
          <w:szCs w:val="28"/>
        </w:rPr>
      </w:pPr>
      <w:r w:rsidRPr="001735C2">
        <w:rPr>
          <w:rFonts w:ascii="Times New Roman" w:hAnsi="Times New Roman" w:cs="Times New Roman"/>
          <w:b/>
          <w:sz w:val="28"/>
          <w:szCs w:val="28"/>
        </w:rPr>
        <w:t>GV CHẤM 1</w:t>
      </w:r>
      <w:r w:rsidRPr="001735C2">
        <w:rPr>
          <w:rFonts w:ascii="Times New Roman" w:hAnsi="Times New Roman" w:cs="Times New Roman"/>
          <w:b/>
          <w:sz w:val="28"/>
          <w:szCs w:val="28"/>
        </w:rPr>
        <w:tab/>
      </w:r>
      <w:r w:rsidRPr="001735C2">
        <w:rPr>
          <w:rFonts w:ascii="Times New Roman" w:hAnsi="Times New Roman" w:cs="Times New Roman"/>
          <w:b/>
          <w:sz w:val="28"/>
          <w:szCs w:val="28"/>
        </w:rPr>
        <w:tab/>
      </w:r>
      <w:r w:rsidRPr="001735C2">
        <w:rPr>
          <w:rFonts w:ascii="Times New Roman" w:hAnsi="Times New Roman" w:cs="Times New Roman"/>
          <w:b/>
          <w:sz w:val="28"/>
          <w:szCs w:val="28"/>
        </w:rPr>
        <w:tab/>
      </w:r>
      <w:r w:rsidRPr="001735C2">
        <w:rPr>
          <w:rFonts w:ascii="Times New Roman" w:hAnsi="Times New Roman" w:cs="Times New Roman"/>
          <w:b/>
          <w:sz w:val="28"/>
          <w:szCs w:val="28"/>
        </w:rPr>
        <w:tab/>
      </w:r>
      <w:r w:rsidRPr="001735C2">
        <w:rPr>
          <w:rFonts w:ascii="Times New Roman" w:hAnsi="Times New Roman" w:cs="Times New Roman"/>
          <w:b/>
          <w:sz w:val="28"/>
          <w:szCs w:val="28"/>
        </w:rPr>
        <w:tab/>
        <w:t>GV CHẤM 2</w:t>
      </w:r>
    </w:p>
    <w:p w14:paraId="6AF992D2" w14:textId="77777777" w:rsidR="00824FF2" w:rsidRPr="001735C2" w:rsidRDefault="00824FF2" w:rsidP="001735C2">
      <w:pPr>
        <w:spacing w:before="120" w:after="120" w:line="240" w:lineRule="auto"/>
        <w:ind w:firstLine="720"/>
        <w:rPr>
          <w:rFonts w:ascii="Times New Roman" w:hAnsi="Times New Roman" w:cs="Times New Roman"/>
          <w:i/>
          <w:color w:val="000000" w:themeColor="text1"/>
          <w:sz w:val="28"/>
          <w:szCs w:val="28"/>
        </w:rPr>
      </w:pPr>
      <w:r w:rsidRPr="001735C2">
        <w:rPr>
          <w:rFonts w:ascii="Times New Roman" w:hAnsi="Times New Roman" w:cs="Times New Roman"/>
          <w:i/>
          <w:color w:val="000000" w:themeColor="text1"/>
          <w:sz w:val="28"/>
          <w:szCs w:val="28"/>
        </w:rPr>
        <w:t xml:space="preserve"> (Ký và ghi rõ họ và tên) </w:t>
      </w:r>
      <w:r w:rsidRPr="001735C2">
        <w:rPr>
          <w:rFonts w:ascii="Times New Roman" w:hAnsi="Times New Roman" w:cs="Times New Roman"/>
          <w:i/>
          <w:color w:val="000000" w:themeColor="text1"/>
          <w:sz w:val="28"/>
          <w:szCs w:val="28"/>
        </w:rPr>
        <w:tab/>
      </w:r>
      <w:r w:rsidRPr="001735C2">
        <w:rPr>
          <w:rFonts w:ascii="Times New Roman" w:hAnsi="Times New Roman" w:cs="Times New Roman"/>
          <w:i/>
          <w:color w:val="000000" w:themeColor="text1"/>
          <w:sz w:val="28"/>
          <w:szCs w:val="28"/>
        </w:rPr>
        <w:tab/>
      </w:r>
      <w:r w:rsidRPr="001735C2">
        <w:rPr>
          <w:rFonts w:ascii="Times New Roman" w:hAnsi="Times New Roman" w:cs="Times New Roman"/>
          <w:i/>
          <w:color w:val="000000" w:themeColor="text1"/>
          <w:sz w:val="28"/>
          <w:szCs w:val="28"/>
        </w:rPr>
        <w:tab/>
      </w:r>
      <w:r w:rsidRPr="001735C2">
        <w:rPr>
          <w:rFonts w:ascii="Times New Roman" w:hAnsi="Times New Roman" w:cs="Times New Roman"/>
          <w:i/>
          <w:color w:val="000000" w:themeColor="text1"/>
          <w:sz w:val="28"/>
          <w:szCs w:val="28"/>
        </w:rPr>
        <w:tab/>
        <w:t xml:space="preserve"> (Ký và ghi rõ họ và tên)</w:t>
      </w:r>
    </w:p>
    <w:p w14:paraId="03828378" w14:textId="77777777" w:rsidR="00824FF2" w:rsidRPr="001735C2" w:rsidRDefault="00824FF2" w:rsidP="001735C2">
      <w:pPr>
        <w:spacing w:before="120" w:after="120" w:line="360" w:lineRule="auto"/>
        <w:rPr>
          <w:rFonts w:ascii="Times New Roman" w:hAnsi="Times New Roman" w:cs="Times New Roman"/>
          <w:i/>
          <w:color w:val="000000" w:themeColor="text1"/>
          <w:sz w:val="28"/>
          <w:szCs w:val="28"/>
        </w:rPr>
      </w:pPr>
    </w:p>
    <w:p w14:paraId="40FA4BC4" w14:textId="77777777" w:rsidR="00CF75B1" w:rsidRPr="001735C2" w:rsidRDefault="004C5D66" w:rsidP="004C5D66">
      <w:pPr>
        <w:widowControl w:val="0"/>
        <w:spacing w:before="120" w:after="120" w:line="360" w:lineRule="auto"/>
        <w:ind w:left="2160"/>
        <w:rPr>
          <w:rFonts w:ascii="Times New Roman" w:hAnsi="Times New Roman" w:cs="Times New Roman"/>
          <w:b/>
          <w:sz w:val="28"/>
          <w:szCs w:val="28"/>
        </w:rPr>
      </w:pPr>
      <w:r>
        <w:rPr>
          <w:rFonts w:ascii="Times New Roman" w:hAnsi="Times New Roman" w:cs="Times New Roman"/>
          <w:b/>
          <w:sz w:val="28"/>
          <w:szCs w:val="28"/>
        </w:rPr>
        <w:t xml:space="preserve">   </w:t>
      </w:r>
      <w:r w:rsidR="00824FF2" w:rsidRPr="001735C2">
        <w:rPr>
          <w:rFonts w:ascii="Times New Roman" w:hAnsi="Times New Roman" w:cs="Times New Roman"/>
          <w:b/>
          <w:sz w:val="28"/>
          <w:szCs w:val="28"/>
        </w:rPr>
        <w:t>Thành phố Hồ Chí Minh – 2021</w:t>
      </w:r>
    </w:p>
    <w:p w14:paraId="5D396861" w14:textId="77777777" w:rsidR="009F565C" w:rsidRDefault="009F565C" w:rsidP="00C010F9">
      <w:pPr>
        <w:widowControl w:val="0"/>
        <w:spacing w:after="0" w:line="600" w:lineRule="auto"/>
        <w:jc w:val="both"/>
        <w:rPr>
          <w:b/>
          <w:sz w:val="32"/>
          <w:szCs w:val="32"/>
        </w:rPr>
      </w:pPr>
      <w:r>
        <w:rPr>
          <w:b/>
          <w:sz w:val="32"/>
          <w:szCs w:val="32"/>
        </w:rPr>
        <w:lastRenderedPageBreak/>
        <w:t>LỜI MỞ ĐẦU</w:t>
      </w:r>
    </w:p>
    <w:p w14:paraId="7E664AB2" w14:textId="77777777" w:rsidR="009F565C" w:rsidRPr="009F565C" w:rsidRDefault="009F565C" w:rsidP="00C010F9">
      <w:pPr>
        <w:widowControl w:val="0"/>
        <w:spacing w:before="120" w:after="120" w:line="600" w:lineRule="auto"/>
        <w:ind w:firstLine="720"/>
        <w:jc w:val="both"/>
        <w:rPr>
          <w:rFonts w:ascii="Times New Roman" w:eastAsia="Times New Roman" w:hAnsi="Times New Roman" w:cs="Times New Roman"/>
          <w:sz w:val="26"/>
          <w:szCs w:val="26"/>
        </w:rPr>
      </w:pPr>
      <w:r w:rsidRPr="009F565C">
        <w:rPr>
          <w:rFonts w:ascii="Times New Roman" w:eastAsia="Times New Roman" w:hAnsi="Times New Roman" w:cs="Times New Roman"/>
          <w:sz w:val="26"/>
          <w:szCs w:val="26"/>
        </w:rPr>
        <w:t xml:space="preserve">Bài tiểu luận cuối khóa môn </w:t>
      </w:r>
      <w:r>
        <w:rPr>
          <w:rFonts w:ascii="Times New Roman" w:eastAsia="Times New Roman" w:hAnsi="Times New Roman" w:cs="Times New Roman"/>
          <w:sz w:val="26"/>
          <w:szCs w:val="26"/>
        </w:rPr>
        <w:t>học Kinh tế xây dựng</w:t>
      </w:r>
      <w:r w:rsidRPr="009F565C">
        <w:rPr>
          <w:rFonts w:ascii="Times New Roman" w:eastAsia="Times New Roman" w:hAnsi="Times New Roman" w:cs="Times New Roman"/>
          <w:sz w:val="26"/>
          <w:szCs w:val="26"/>
        </w:rPr>
        <w:t xml:space="preserve"> là kết quả của quá trình học tập nghiêm túc của bản thân em. Qua đây, em xin gửi lời cảm ơn chân thành đến những người đã giúp đỡ em trong thời gian học tập vừa qua. Em xin trân trọng gửi đến thầy TRẦN NGỌC TUẤN người đã tận tình chỉ dạy và trang bị cho em những kiến thức cần thiết về môn học trong suốt quá trình học tại trường, làm nền tảng cho em có thể hoàn thành được bài tiểu luận này. Em xin cảm ơn lãnh đạo Khoa, Ban Giám Hiệu cùng toàn thể các thầy cô nhà trường đã tạo điều kiện cho em hoàn thành tốt việc học tập của mình. Em xin chân thành cảm ơn.</w:t>
      </w:r>
    </w:p>
    <w:p w14:paraId="354C795D" w14:textId="77777777" w:rsidR="00CF75B1" w:rsidRDefault="00CF75B1" w:rsidP="001735C2">
      <w:pPr>
        <w:spacing w:before="120" w:after="120" w:line="360" w:lineRule="auto"/>
        <w:rPr>
          <w:rFonts w:ascii="Times New Roman" w:hAnsi="Times New Roman" w:cs="Times New Roman"/>
          <w:b/>
          <w:sz w:val="28"/>
          <w:szCs w:val="28"/>
        </w:rPr>
      </w:pPr>
    </w:p>
    <w:p w14:paraId="51D8B170" w14:textId="77777777" w:rsidR="009F565C" w:rsidRPr="001735C2" w:rsidRDefault="009F565C" w:rsidP="001735C2">
      <w:pPr>
        <w:spacing w:before="120" w:after="120" w:line="360" w:lineRule="auto"/>
        <w:rPr>
          <w:rFonts w:ascii="Times New Roman" w:hAnsi="Times New Roman" w:cs="Times New Roman"/>
          <w:b/>
          <w:sz w:val="28"/>
          <w:szCs w:val="28"/>
        </w:rPr>
      </w:pPr>
    </w:p>
    <w:p w14:paraId="011BE890" w14:textId="77777777" w:rsidR="009F565C" w:rsidRDefault="009F565C" w:rsidP="004C5D66">
      <w:pPr>
        <w:spacing w:before="120" w:after="120"/>
        <w:rPr>
          <w:rFonts w:ascii="Times New Roman" w:hAnsi="Times New Roman" w:cs="Times New Roman"/>
          <w:b/>
          <w:sz w:val="28"/>
          <w:szCs w:val="28"/>
        </w:rPr>
      </w:pPr>
    </w:p>
    <w:p w14:paraId="26B58BBE" w14:textId="77777777" w:rsidR="009F565C" w:rsidRDefault="009F565C" w:rsidP="004C5D66">
      <w:pPr>
        <w:spacing w:before="120" w:after="120"/>
        <w:rPr>
          <w:rFonts w:ascii="Times New Roman" w:hAnsi="Times New Roman" w:cs="Times New Roman"/>
          <w:b/>
          <w:sz w:val="28"/>
          <w:szCs w:val="28"/>
        </w:rPr>
      </w:pPr>
    </w:p>
    <w:p w14:paraId="1DBED10B" w14:textId="77777777" w:rsidR="009F565C" w:rsidRDefault="009F565C" w:rsidP="004C5D66">
      <w:pPr>
        <w:spacing w:before="120" w:after="120"/>
        <w:rPr>
          <w:rFonts w:ascii="Times New Roman" w:hAnsi="Times New Roman" w:cs="Times New Roman"/>
          <w:b/>
          <w:sz w:val="28"/>
          <w:szCs w:val="28"/>
        </w:rPr>
      </w:pPr>
    </w:p>
    <w:p w14:paraId="3C6649E2" w14:textId="77777777" w:rsidR="009F565C" w:rsidRDefault="009F565C" w:rsidP="004C5D66">
      <w:pPr>
        <w:spacing w:before="120" w:after="120"/>
        <w:rPr>
          <w:rFonts w:ascii="Times New Roman" w:hAnsi="Times New Roman" w:cs="Times New Roman"/>
          <w:b/>
          <w:sz w:val="28"/>
          <w:szCs w:val="28"/>
        </w:rPr>
      </w:pPr>
    </w:p>
    <w:p w14:paraId="3B2D2BBF" w14:textId="77777777" w:rsidR="009F565C" w:rsidRDefault="009F565C" w:rsidP="004C5D66">
      <w:pPr>
        <w:spacing w:before="120" w:after="120"/>
        <w:rPr>
          <w:rFonts w:ascii="Times New Roman" w:hAnsi="Times New Roman" w:cs="Times New Roman"/>
          <w:b/>
          <w:sz w:val="28"/>
          <w:szCs w:val="28"/>
        </w:rPr>
      </w:pPr>
    </w:p>
    <w:p w14:paraId="4EF408DD" w14:textId="77777777" w:rsidR="009F565C" w:rsidRDefault="009F565C" w:rsidP="004C5D66">
      <w:pPr>
        <w:spacing w:before="120" w:after="120"/>
        <w:rPr>
          <w:rFonts w:ascii="Times New Roman" w:hAnsi="Times New Roman" w:cs="Times New Roman"/>
          <w:b/>
          <w:sz w:val="28"/>
          <w:szCs w:val="28"/>
        </w:rPr>
      </w:pPr>
    </w:p>
    <w:p w14:paraId="0304F542" w14:textId="77777777" w:rsidR="009F565C" w:rsidRDefault="009F565C" w:rsidP="004C5D66">
      <w:pPr>
        <w:spacing w:before="120" w:after="120"/>
        <w:rPr>
          <w:rFonts w:ascii="Times New Roman" w:hAnsi="Times New Roman" w:cs="Times New Roman"/>
          <w:b/>
          <w:sz w:val="28"/>
          <w:szCs w:val="28"/>
        </w:rPr>
      </w:pPr>
    </w:p>
    <w:p w14:paraId="704198D3" w14:textId="77777777" w:rsidR="009F565C" w:rsidRDefault="009F565C" w:rsidP="004C5D66">
      <w:pPr>
        <w:spacing w:before="120" w:after="120"/>
        <w:rPr>
          <w:rFonts w:ascii="Times New Roman" w:hAnsi="Times New Roman" w:cs="Times New Roman"/>
          <w:b/>
          <w:sz w:val="28"/>
          <w:szCs w:val="28"/>
        </w:rPr>
      </w:pPr>
    </w:p>
    <w:p w14:paraId="1F90CB2C" w14:textId="77777777" w:rsidR="009F565C" w:rsidRDefault="009F565C" w:rsidP="004C5D66">
      <w:pPr>
        <w:spacing w:before="120" w:after="120"/>
        <w:rPr>
          <w:rFonts w:ascii="Times New Roman" w:hAnsi="Times New Roman" w:cs="Times New Roman"/>
          <w:b/>
          <w:sz w:val="28"/>
          <w:szCs w:val="28"/>
        </w:rPr>
      </w:pPr>
    </w:p>
    <w:p w14:paraId="10CF0C69" w14:textId="77777777" w:rsidR="009F565C" w:rsidRDefault="009F565C" w:rsidP="004C5D66">
      <w:pPr>
        <w:spacing w:before="120" w:after="120"/>
        <w:rPr>
          <w:rFonts w:ascii="Times New Roman" w:hAnsi="Times New Roman" w:cs="Times New Roman"/>
          <w:b/>
          <w:sz w:val="28"/>
          <w:szCs w:val="28"/>
        </w:rPr>
      </w:pPr>
    </w:p>
    <w:p w14:paraId="721BDF2C" w14:textId="77777777" w:rsidR="009F565C" w:rsidRDefault="009F565C" w:rsidP="004C5D66">
      <w:pPr>
        <w:spacing w:before="120" w:after="120"/>
        <w:rPr>
          <w:rFonts w:ascii="Times New Roman" w:hAnsi="Times New Roman" w:cs="Times New Roman"/>
          <w:b/>
          <w:sz w:val="28"/>
          <w:szCs w:val="28"/>
        </w:rPr>
      </w:pPr>
    </w:p>
    <w:p w14:paraId="324DA2AE" w14:textId="77777777" w:rsidR="009F565C" w:rsidRDefault="009F565C" w:rsidP="004C5D66">
      <w:pPr>
        <w:spacing w:before="120" w:after="120"/>
        <w:rPr>
          <w:rFonts w:ascii="Times New Roman" w:hAnsi="Times New Roman" w:cs="Times New Roman"/>
          <w:b/>
          <w:sz w:val="28"/>
          <w:szCs w:val="28"/>
        </w:rPr>
      </w:pPr>
    </w:p>
    <w:p w14:paraId="6766C540" w14:textId="77777777" w:rsidR="009F565C" w:rsidRDefault="009F565C" w:rsidP="004C5D66">
      <w:pPr>
        <w:spacing w:before="120" w:after="120"/>
        <w:rPr>
          <w:rFonts w:ascii="Times New Roman" w:hAnsi="Times New Roman" w:cs="Times New Roman"/>
          <w:b/>
          <w:sz w:val="28"/>
          <w:szCs w:val="28"/>
        </w:rPr>
      </w:pPr>
    </w:p>
    <w:p w14:paraId="6CAA127F" w14:textId="77777777" w:rsidR="009F565C" w:rsidRDefault="009F565C" w:rsidP="004C5D66">
      <w:pPr>
        <w:spacing w:before="120" w:after="120"/>
        <w:rPr>
          <w:rFonts w:ascii="Times New Roman" w:hAnsi="Times New Roman" w:cs="Times New Roman"/>
          <w:b/>
          <w:sz w:val="28"/>
          <w:szCs w:val="28"/>
        </w:rPr>
      </w:pPr>
    </w:p>
    <w:p w14:paraId="539481B4" w14:textId="77777777" w:rsidR="009F565C" w:rsidRDefault="009F565C" w:rsidP="004C5D66">
      <w:pPr>
        <w:spacing w:before="120" w:after="120"/>
        <w:rPr>
          <w:rFonts w:ascii="Times New Roman" w:hAnsi="Times New Roman" w:cs="Times New Roman"/>
          <w:b/>
          <w:sz w:val="28"/>
          <w:szCs w:val="28"/>
        </w:rPr>
      </w:pPr>
    </w:p>
    <w:p w14:paraId="0340C211" w14:textId="77777777" w:rsidR="00C010F9" w:rsidRDefault="00C010F9" w:rsidP="004C5D66">
      <w:pPr>
        <w:spacing w:before="120" w:after="120"/>
        <w:rPr>
          <w:rFonts w:ascii="Times New Roman" w:hAnsi="Times New Roman" w:cs="Times New Roman"/>
          <w:b/>
          <w:sz w:val="28"/>
          <w:szCs w:val="28"/>
        </w:rPr>
      </w:pPr>
    </w:p>
    <w:p w14:paraId="6661BA53" w14:textId="77777777" w:rsidR="00C010F9" w:rsidRDefault="00C010F9" w:rsidP="00C010F9">
      <w:pPr>
        <w:widowControl w:val="0"/>
        <w:spacing w:before="120" w:after="120" w:line="600" w:lineRule="auto"/>
        <w:ind w:firstLine="720"/>
        <w:jc w:val="center"/>
        <w:rPr>
          <w:rFonts w:eastAsia="Times New Roman" w:cs="Times New Roman"/>
          <w:b/>
          <w:sz w:val="32"/>
          <w:szCs w:val="32"/>
        </w:rPr>
      </w:pPr>
      <w:r>
        <w:rPr>
          <w:rFonts w:eastAsia="Times New Roman" w:cs="Times New Roman"/>
          <w:b/>
          <w:sz w:val="32"/>
          <w:szCs w:val="32"/>
        </w:rPr>
        <w:t>NHẬN XÉT CỦA GIÁO VIÊN HƯỚNG DẪN</w:t>
      </w:r>
    </w:p>
    <w:p w14:paraId="4E35EC2D" w14:textId="77777777" w:rsidR="00C010F9" w:rsidRDefault="00C010F9" w:rsidP="00C010F9">
      <w:pPr>
        <w:tabs>
          <w:tab w:val="left" w:pos="0"/>
          <w:tab w:val="left" w:leader="dot" w:pos="8789"/>
        </w:tabs>
        <w:spacing w:before="120" w:after="120" w:line="600" w:lineRule="auto"/>
        <w:rPr>
          <w:rFonts w:eastAsia="Times New Roman" w:cs="Times New Roman"/>
          <w:b/>
          <w:bCs/>
          <w:sz w:val="26"/>
          <w:szCs w:val="26"/>
        </w:rPr>
      </w:pPr>
      <w:r>
        <w:rPr>
          <w:rFonts w:eastAsia="Times New Roman" w:cs="Times New Roman"/>
          <w:b/>
          <w:bCs/>
          <w:szCs w:val="26"/>
        </w:rPr>
        <w:tab/>
      </w:r>
    </w:p>
    <w:p w14:paraId="05B26C05" w14:textId="77777777" w:rsidR="00C010F9" w:rsidRDefault="00C010F9" w:rsidP="00C010F9">
      <w:pPr>
        <w:tabs>
          <w:tab w:val="left" w:pos="0"/>
          <w:tab w:val="left" w:leader="dot" w:pos="8789"/>
        </w:tabs>
        <w:spacing w:before="120" w:after="120" w:line="600" w:lineRule="auto"/>
        <w:rPr>
          <w:rFonts w:eastAsia="Times New Roman" w:cs="Times New Roman"/>
          <w:b/>
          <w:bCs/>
          <w:szCs w:val="26"/>
        </w:rPr>
      </w:pPr>
      <w:r>
        <w:rPr>
          <w:rFonts w:eastAsia="Times New Roman" w:cs="Times New Roman"/>
          <w:b/>
          <w:bCs/>
          <w:szCs w:val="26"/>
        </w:rPr>
        <w:tab/>
      </w:r>
    </w:p>
    <w:p w14:paraId="28E69DFC" w14:textId="77777777" w:rsidR="00C010F9" w:rsidRDefault="00C010F9" w:rsidP="00C010F9">
      <w:pPr>
        <w:tabs>
          <w:tab w:val="left" w:pos="0"/>
          <w:tab w:val="left" w:leader="dot" w:pos="8789"/>
        </w:tabs>
        <w:spacing w:before="120" w:after="120" w:line="600" w:lineRule="auto"/>
        <w:rPr>
          <w:rFonts w:eastAsia="Times New Roman" w:cs="Times New Roman"/>
          <w:b/>
          <w:bCs/>
          <w:szCs w:val="26"/>
        </w:rPr>
      </w:pPr>
      <w:r>
        <w:rPr>
          <w:rFonts w:eastAsia="Times New Roman" w:cs="Times New Roman"/>
          <w:b/>
          <w:bCs/>
          <w:szCs w:val="26"/>
        </w:rPr>
        <w:tab/>
      </w:r>
    </w:p>
    <w:p w14:paraId="32479FCB" w14:textId="77777777" w:rsidR="00C010F9" w:rsidRDefault="00C010F9" w:rsidP="00C010F9">
      <w:pPr>
        <w:tabs>
          <w:tab w:val="left" w:pos="0"/>
          <w:tab w:val="left" w:leader="dot" w:pos="8789"/>
        </w:tabs>
        <w:spacing w:before="120" w:after="120" w:line="600" w:lineRule="auto"/>
        <w:rPr>
          <w:rFonts w:eastAsia="Times New Roman" w:cs="Times New Roman"/>
          <w:b/>
          <w:bCs/>
          <w:szCs w:val="26"/>
        </w:rPr>
      </w:pPr>
      <w:r>
        <w:rPr>
          <w:rFonts w:eastAsia="Times New Roman" w:cs="Times New Roman"/>
          <w:b/>
          <w:bCs/>
          <w:szCs w:val="26"/>
        </w:rPr>
        <w:tab/>
      </w:r>
    </w:p>
    <w:p w14:paraId="00CA0106" w14:textId="77777777" w:rsidR="00C010F9" w:rsidRDefault="00C010F9" w:rsidP="00C010F9">
      <w:pPr>
        <w:tabs>
          <w:tab w:val="left" w:pos="0"/>
          <w:tab w:val="left" w:leader="dot" w:pos="8789"/>
        </w:tabs>
        <w:spacing w:before="120" w:after="120" w:line="600" w:lineRule="auto"/>
        <w:rPr>
          <w:rFonts w:eastAsia="Times New Roman" w:cs="Times New Roman"/>
          <w:b/>
          <w:bCs/>
          <w:szCs w:val="26"/>
        </w:rPr>
      </w:pPr>
      <w:r>
        <w:rPr>
          <w:rFonts w:eastAsia="Times New Roman" w:cs="Times New Roman"/>
          <w:b/>
          <w:bCs/>
          <w:szCs w:val="26"/>
        </w:rPr>
        <w:tab/>
      </w:r>
    </w:p>
    <w:p w14:paraId="6095E139" w14:textId="77777777" w:rsidR="00C010F9" w:rsidRDefault="00C010F9" w:rsidP="00C010F9">
      <w:pPr>
        <w:tabs>
          <w:tab w:val="left" w:pos="0"/>
          <w:tab w:val="left" w:leader="dot" w:pos="8789"/>
        </w:tabs>
        <w:spacing w:before="120" w:after="120" w:line="600" w:lineRule="auto"/>
        <w:rPr>
          <w:rFonts w:eastAsia="Times New Roman" w:cs="Times New Roman"/>
          <w:b/>
          <w:bCs/>
          <w:szCs w:val="26"/>
        </w:rPr>
      </w:pPr>
      <w:r>
        <w:rPr>
          <w:rFonts w:eastAsia="Times New Roman" w:cs="Times New Roman"/>
          <w:b/>
          <w:bCs/>
          <w:szCs w:val="26"/>
        </w:rPr>
        <w:tab/>
      </w:r>
    </w:p>
    <w:p w14:paraId="70EE41B0" w14:textId="77777777" w:rsidR="00C010F9" w:rsidRDefault="00C010F9" w:rsidP="00C010F9">
      <w:pPr>
        <w:tabs>
          <w:tab w:val="left" w:pos="0"/>
          <w:tab w:val="left" w:leader="dot" w:pos="8789"/>
        </w:tabs>
        <w:spacing w:before="120" w:after="120" w:line="600" w:lineRule="auto"/>
        <w:rPr>
          <w:rFonts w:eastAsia="Times New Roman" w:cs="Times New Roman"/>
          <w:b/>
          <w:bCs/>
          <w:szCs w:val="26"/>
        </w:rPr>
      </w:pPr>
      <w:r>
        <w:rPr>
          <w:rFonts w:eastAsia="Times New Roman" w:cs="Times New Roman"/>
          <w:b/>
          <w:bCs/>
          <w:szCs w:val="26"/>
        </w:rPr>
        <w:tab/>
      </w:r>
    </w:p>
    <w:p w14:paraId="7F5AFD83" w14:textId="77777777" w:rsidR="00C010F9" w:rsidRDefault="00C010F9" w:rsidP="00C010F9">
      <w:pPr>
        <w:tabs>
          <w:tab w:val="left" w:pos="0"/>
          <w:tab w:val="left" w:leader="dot" w:pos="8789"/>
        </w:tabs>
        <w:spacing w:before="120" w:after="120" w:line="600" w:lineRule="auto"/>
        <w:rPr>
          <w:rFonts w:eastAsia="Times New Roman" w:cs="Times New Roman"/>
          <w:b/>
          <w:bCs/>
          <w:szCs w:val="26"/>
        </w:rPr>
      </w:pPr>
      <w:r>
        <w:rPr>
          <w:rFonts w:eastAsia="Times New Roman" w:cs="Times New Roman"/>
          <w:b/>
          <w:bCs/>
          <w:szCs w:val="26"/>
        </w:rPr>
        <w:tab/>
      </w:r>
      <w:r>
        <w:rPr>
          <w:rFonts w:eastAsia="Times New Roman" w:cs="Times New Roman"/>
          <w:b/>
          <w:bCs/>
          <w:szCs w:val="26"/>
        </w:rPr>
        <w:tab/>
      </w:r>
    </w:p>
    <w:p w14:paraId="60BC7F1A" w14:textId="77777777" w:rsidR="00C010F9" w:rsidRDefault="00C010F9" w:rsidP="00C010F9">
      <w:pPr>
        <w:tabs>
          <w:tab w:val="left" w:pos="0"/>
          <w:tab w:val="left" w:leader="dot" w:pos="8789"/>
        </w:tabs>
        <w:spacing w:before="120" w:after="120" w:line="600" w:lineRule="auto"/>
        <w:rPr>
          <w:rFonts w:eastAsia="Times New Roman" w:cs="Times New Roman"/>
          <w:b/>
          <w:bCs/>
          <w:szCs w:val="26"/>
        </w:rPr>
      </w:pPr>
      <w:r>
        <w:rPr>
          <w:rFonts w:eastAsia="Times New Roman" w:cs="Times New Roman"/>
          <w:b/>
          <w:bCs/>
          <w:szCs w:val="26"/>
        </w:rPr>
        <w:tab/>
      </w:r>
    </w:p>
    <w:p w14:paraId="3A64F3AB" w14:textId="77777777" w:rsidR="00C010F9" w:rsidRDefault="00C010F9" w:rsidP="00C010F9">
      <w:pPr>
        <w:tabs>
          <w:tab w:val="left" w:pos="0"/>
          <w:tab w:val="left" w:leader="dot" w:pos="8789"/>
        </w:tabs>
        <w:spacing w:before="120" w:after="120" w:line="600" w:lineRule="auto"/>
        <w:rPr>
          <w:rFonts w:eastAsia="Times New Roman" w:cs="Times New Roman"/>
          <w:b/>
          <w:bCs/>
          <w:szCs w:val="26"/>
        </w:rPr>
      </w:pPr>
      <w:r>
        <w:rPr>
          <w:rFonts w:eastAsia="Times New Roman" w:cs="Times New Roman"/>
          <w:b/>
          <w:bCs/>
          <w:szCs w:val="26"/>
        </w:rPr>
        <w:tab/>
      </w:r>
    </w:p>
    <w:p w14:paraId="4DE4BE30" w14:textId="77777777" w:rsidR="00C010F9" w:rsidRDefault="00C010F9" w:rsidP="00C010F9">
      <w:pPr>
        <w:tabs>
          <w:tab w:val="left" w:pos="0"/>
          <w:tab w:val="left" w:leader="dot" w:pos="8789"/>
        </w:tabs>
        <w:spacing w:before="120" w:after="120" w:line="600" w:lineRule="auto"/>
        <w:rPr>
          <w:rFonts w:eastAsia="Times New Roman" w:cs="Times New Roman"/>
          <w:b/>
          <w:bCs/>
          <w:szCs w:val="26"/>
        </w:rPr>
      </w:pPr>
      <w:r>
        <w:rPr>
          <w:rFonts w:eastAsia="Times New Roman" w:cs="Times New Roman"/>
          <w:b/>
          <w:bCs/>
          <w:szCs w:val="26"/>
        </w:rPr>
        <w:tab/>
      </w:r>
    </w:p>
    <w:p w14:paraId="5B6113D3" w14:textId="77777777" w:rsidR="00C010F9" w:rsidRDefault="00AB4CF4" w:rsidP="00AB4CF4">
      <w:pPr>
        <w:widowControl w:val="0"/>
        <w:spacing w:after="0" w:line="360" w:lineRule="auto"/>
        <w:rPr>
          <w:rFonts w:ascii="Times New Roman" w:eastAsia="Times New Roman" w:hAnsi="Times New Roman" w:cs="Times New Roman"/>
          <w:b/>
          <w:bCs/>
          <w:sz w:val="36"/>
          <w:szCs w:val="36"/>
        </w:rPr>
      </w:pPr>
      <w:r>
        <w:rPr>
          <w:rFonts w:eastAsia="Times New Roman" w:cs="Times New Roman"/>
          <w:b/>
          <w:bCs/>
          <w:szCs w:val="26"/>
        </w:rPr>
        <w:lastRenderedPageBreak/>
        <w:tab/>
      </w:r>
      <w:r>
        <w:rPr>
          <w:rFonts w:eastAsia="Times New Roman" w:cs="Times New Roman"/>
          <w:b/>
          <w:bCs/>
          <w:szCs w:val="26"/>
        </w:rPr>
        <w:tab/>
      </w:r>
      <w:r w:rsidR="00C010F9">
        <w:rPr>
          <w:rFonts w:eastAsia="Times New Roman" w:cs="Times New Roman"/>
          <w:b/>
          <w:bCs/>
          <w:szCs w:val="26"/>
        </w:rPr>
        <w:tab/>
      </w:r>
      <w:r>
        <w:rPr>
          <w:rFonts w:eastAsia="Times New Roman" w:cs="Times New Roman"/>
          <w:b/>
          <w:bCs/>
          <w:szCs w:val="26"/>
        </w:rPr>
        <w:tab/>
      </w:r>
      <w:r w:rsidRPr="00AB4CF4">
        <w:rPr>
          <w:rFonts w:ascii="Times New Roman" w:eastAsia="Times New Roman" w:hAnsi="Times New Roman" w:cs="Times New Roman"/>
          <w:b/>
          <w:bCs/>
          <w:sz w:val="36"/>
          <w:szCs w:val="36"/>
        </w:rPr>
        <w:t xml:space="preserve">Lời nói đầu </w:t>
      </w:r>
    </w:p>
    <w:p w14:paraId="36425E12" w14:textId="77777777" w:rsidR="00AB4CF4" w:rsidRDefault="00AB4CF4" w:rsidP="00AB4CF4">
      <w:pPr>
        <w:shd w:val="clear" w:color="auto" w:fill="FFFFFF"/>
        <w:spacing w:after="0" w:line="600" w:lineRule="auto"/>
        <w:jc w:val="both"/>
        <w:rPr>
          <w:rFonts w:ascii="Times New Roman" w:eastAsia="Times New Roman" w:hAnsi="Times New Roman" w:cs="Times New Roman"/>
          <w:sz w:val="26"/>
          <w:szCs w:val="26"/>
        </w:rPr>
      </w:pPr>
      <w:r w:rsidRPr="00AB4CF4">
        <w:rPr>
          <w:rFonts w:ascii="Times New Roman" w:eastAsia="Times New Roman" w:hAnsi="Times New Roman" w:cs="Times New Roman"/>
          <w:sz w:val="26"/>
          <w:szCs w:val="26"/>
        </w:rPr>
        <w:t xml:space="preserve">Loài người đã trải qua hai nền văn minh và ngày nay, chúng ta đang đứng trước ngưỡng cửa của nền văn minh thứ ba -văn minh trí tuệ. Trong nền văn minh này, bộ phận quan trọng nhất là nền kinh tế tri thức -có thể nói là hết sức cơ bản của thời đại thông tin.Đặc biệt là trong thập niên 90 các thành tựu về công nghệ thông tin như: công nghệ Web, Internet, thực tế ảo, thương mại tin học.... Cùng với những thành tựu về công nghệ sinh học: công nghệ gen, nhân bản vô tính... đang tác động mạnh mẽ, sâu sắc làm đảo lộn toàn bộ nền kinh tế thế giới và toàn bộ xã hội loài người đưa con người đi vào thời đại kinh tế tri thức.Rất nhiều nước trên thế giới đều có tăng trưởng kinh tế từ tri thức.Việt Nam vẫn đang là một trong những nước nghèo và kém phát triển so với khu vực và trên thế giới.Do đó phát triển kinh tế là chiến lược cấp bách hàng đầu.Hơn nữa chúng ta đang trên con đường tiến hànhcông nghiệp hoá,hiện đại hoá đất nước nên không thể không đặt  mình vào tri thức, phát triển tri thức để đưa nền kinh tế nước nhà bắt kịp và phát triển cùng thế giới.Góp phần vào chiến lược phát triển kinh tế,tiến nhanh trên con đường công nghiệp hoa,hiện đại hoá chúng ta cần phải nghiên cứu tri thức,tìm hướng đi đúng đắn cho nền kinh tế tri thức,phù hợp với điều kiện,hoàn cảnh đất nước,phù hợp với khu vực,với thế giới và thời đại trong tổng </w:t>
      </w:r>
      <w:r w:rsidRPr="00AB4CF4">
        <w:rPr>
          <w:rFonts w:ascii="Times New Roman" w:eastAsia="Times New Roman" w:hAnsi="Times New Roman" w:cs="Times New Roman"/>
          <w:sz w:val="26"/>
          <w:szCs w:val="26"/>
        </w:rPr>
        <w:lastRenderedPageBreak/>
        <w:t>thể các mối liên hệ,trong sự phát triển vận động không ngừngcủa nền kinh tế tri thức. Vì vậy em quyết định chọn đề tài  này để làm đề tài nghiên cứu của mình.</w:t>
      </w:r>
    </w:p>
    <w:p w14:paraId="2B1F98E7" w14:textId="77777777" w:rsidR="00AB4CF4" w:rsidRPr="00AB4CF4" w:rsidRDefault="00AB4CF4" w:rsidP="00AB4CF4">
      <w:pPr>
        <w:shd w:val="clear" w:color="auto" w:fill="FFFFFF"/>
        <w:spacing w:after="0" w:line="600" w:lineRule="auto"/>
        <w:jc w:val="both"/>
        <w:rPr>
          <w:rFonts w:ascii="Times New Roman" w:eastAsia="Times New Roman" w:hAnsi="Times New Roman" w:cs="Times New Roman"/>
          <w:sz w:val="24"/>
          <w:szCs w:val="24"/>
        </w:rPr>
      </w:pPr>
    </w:p>
    <w:p w14:paraId="7639B0E1" w14:textId="77777777" w:rsidR="00AB4CF4" w:rsidRPr="00AB4CF4" w:rsidRDefault="00AB4CF4" w:rsidP="00AB4CF4">
      <w:pPr>
        <w:widowControl w:val="0"/>
        <w:spacing w:after="0" w:line="360" w:lineRule="auto"/>
        <w:rPr>
          <w:rFonts w:ascii="Times New Roman" w:hAnsi="Times New Roman" w:cs="Times New Roman"/>
          <w:b/>
          <w:sz w:val="36"/>
          <w:szCs w:val="36"/>
        </w:rPr>
      </w:pPr>
    </w:p>
    <w:p w14:paraId="1E439536" w14:textId="77777777" w:rsidR="00C010F9" w:rsidRDefault="00C010F9" w:rsidP="004C5D66">
      <w:pPr>
        <w:spacing w:before="120" w:after="120"/>
        <w:rPr>
          <w:rFonts w:ascii="Times New Roman" w:hAnsi="Times New Roman" w:cs="Times New Roman"/>
          <w:b/>
          <w:sz w:val="28"/>
          <w:szCs w:val="28"/>
        </w:rPr>
      </w:pPr>
    </w:p>
    <w:p w14:paraId="21BFFAA2" w14:textId="77777777" w:rsidR="00C010F9" w:rsidRDefault="00C010F9" w:rsidP="004C5D66">
      <w:pPr>
        <w:spacing w:before="120" w:after="120"/>
        <w:rPr>
          <w:rFonts w:ascii="Times New Roman" w:hAnsi="Times New Roman" w:cs="Times New Roman"/>
          <w:b/>
          <w:sz w:val="28"/>
          <w:szCs w:val="28"/>
        </w:rPr>
      </w:pPr>
    </w:p>
    <w:p w14:paraId="5CFECD4D" w14:textId="77777777" w:rsidR="00C010F9" w:rsidRDefault="00C010F9" w:rsidP="004C5D66">
      <w:pPr>
        <w:spacing w:before="120" w:after="120"/>
        <w:rPr>
          <w:rFonts w:ascii="Times New Roman" w:hAnsi="Times New Roman" w:cs="Times New Roman"/>
          <w:b/>
          <w:sz w:val="28"/>
          <w:szCs w:val="28"/>
        </w:rPr>
      </w:pPr>
    </w:p>
    <w:p w14:paraId="3616E282" w14:textId="77777777" w:rsidR="00C010F9" w:rsidRDefault="00C010F9" w:rsidP="004C5D66">
      <w:pPr>
        <w:spacing w:before="120" w:after="120"/>
        <w:rPr>
          <w:rFonts w:ascii="Times New Roman" w:hAnsi="Times New Roman" w:cs="Times New Roman"/>
          <w:b/>
          <w:sz w:val="28"/>
          <w:szCs w:val="28"/>
        </w:rPr>
      </w:pPr>
    </w:p>
    <w:p w14:paraId="26FC5F68" w14:textId="77777777" w:rsidR="00C010F9" w:rsidRDefault="00C010F9" w:rsidP="004C5D66">
      <w:pPr>
        <w:spacing w:before="120" w:after="120"/>
        <w:rPr>
          <w:rFonts w:ascii="Times New Roman" w:hAnsi="Times New Roman" w:cs="Times New Roman"/>
          <w:b/>
          <w:sz w:val="28"/>
          <w:szCs w:val="28"/>
        </w:rPr>
      </w:pPr>
    </w:p>
    <w:p w14:paraId="3AE4EBE1" w14:textId="77777777" w:rsidR="00C010F9" w:rsidRDefault="00C010F9" w:rsidP="004C5D66">
      <w:pPr>
        <w:spacing w:before="120" w:after="120"/>
        <w:rPr>
          <w:rFonts w:ascii="Times New Roman" w:hAnsi="Times New Roman" w:cs="Times New Roman"/>
          <w:b/>
          <w:sz w:val="28"/>
          <w:szCs w:val="28"/>
        </w:rPr>
      </w:pPr>
    </w:p>
    <w:p w14:paraId="7B39DB12" w14:textId="77777777" w:rsidR="00C010F9" w:rsidRDefault="00C010F9" w:rsidP="004C5D66">
      <w:pPr>
        <w:spacing w:before="120" w:after="120"/>
        <w:rPr>
          <w:rFonts w:ascii="Times New Roman" w:hAnsi="Times New Roman" w:cs="Times New Roman"/>
          <w:b/>
          <w:sz w:val="28"/>
          <w:szCs w:val="28"/>
        </w:rPr>
      </w:pPr>
    </w:p>
    <w:p w14:paraId="7596348D" w14:textId="77777777" w:rsidR="00C010F9" w:rsidRDefault="00C010F9" w:rsidP="004C5D66">
      <w:pPr>
        <w:spacing w:before="120" w:after="120"/>
        <w:rPr>
          <w:rFonts w:ascii="Times New Roman" w:hAnsi="Times New Roman" w:cs="Times New Roman"/>
          <w:b/>
          <w:sz w:val="28"/>
          <w:szCs w:val="28"/>
        </w:rPr>
      </w:pPr>
    </w:p>
    <w:p w14:paraId="1E6AFE89" w14:textId="77777777" w:rsidR="00C010F9" w:rsidRDefault="00C010F9" w:rsidP="004C5D66">
      <w:pPr>
        <w:spacing w:before="120" w:after="120"/>
        <w:rPr>
          <w:rFonts w:ascii="Times New Roman" w:hAnsi="Times New Roman" w:cs="Times New Roman"/>
          <w:b/>
          <w:sz w:val="28"/>
          <w:szCs w:val="28"/>
        </w:rPr>
      </w:pPr>
    </w:p>
    <w:p w14:paraId="09B3843F" w14:textId="77777777" w:rsidR="00C010F9" w:rsidRDefault="00C010F9" w:rsidP="004C5D66">
      <w:pPr>
        <w:spacing w:before="120" w:after="120"/>
        <w:rPr>
          <w:rFonts w:ascii="Times New Roman" w:hAnsi="Times New Roman" w:cs="Times New Roman"/>
          <w:b/>
          <w:sz w:val="28"/>
          <w:szCs w:val="28"/>
        </w:rPr>
      </w:pPr>
    </w:p>
    <w:p w14:paraId="46E51A63" w14:textId="77777777" w:rsidR="00C010F9" w:rsidRDefault="00C010F9" w:rsidP="004C5D66">
      <w:pPr>
        <w:spacing w:before="120" w:after="120"/>
        <w:rPr>
          <w:rFonts w:ascii="Times New Roman" w:hAnsi="Times New Roman" w:cs="Times New Roman"/>
          <w:b/>
          <w:sz w:val="28"/>
          <w:szCs w:val="28"/>
        </w:rPr>
      </w:pPr>
    </w:p>
    <w:p w14:paraId="5E3215F7" w14:textId="77777777" w:rsidR="00AB4CF4" w:rsidRDefault="00AB4CF4" w:rsidP="004C5D66">
      <w:pPr>
        <w:spacing w:before="120" w:after="120"/>
        <w:rPr>
          <w:rFonts w:ascii="Times New Roman" w:hAnsi="Times New Roman" w:cs="Times New Roman"/>
          <w:b/>
          <w:sz w:val="28"/>
          <w:szCs w:val="28"/>
        </w:rPr>
      </w:pPr>
    </w:p>
    <w:p w14:paraId="428181F1" w14:textId="77777777" w:rsidR="00AB4CF4" w:rsidRDefault="00AB4CF4" w:rsidP="004C5D66">
      <w:pPr>
        <w:spacing w:before="120" w:after="120"/>
        <w:rPr>
          <w:rFonts w:ascii="Times New Roman" w:hAnsi="Times New Roman" w:cs="Times New Roman"/>
          <w:b/>
          <w:sz w:val="28"/>
          <w:szCs w:val="28"/>
        </w:rPr>
      </w:pPr>
    </w:p>
    <w:p w14:paraId="7D62D2E3" w14:textId="77777777" w:rsidR="00AB4CF4" w:rsidRDefault="00AB4CF4" w:rsidP="004C5D66">
      <w:pPr>
        <w:spacing w:before="120" w:after="120"/>
        <w:rPr>
          <w:rFonts w:ascii="Times New Roman" w:hAnsi="Times New Roman" w:cs="Times New Roman"/>
          <w:b/>
          <w:sz w:val="28"/>
          <w:szCs w:val="28"/>
        </w:rPr>
      </w:pPr>
    </w:p>
    <w:p w14:paraId="53415496" w14:textId="77777777" w:rsidR="00AB4CF4" w:rsidRDefault="00AB4CF4" w:rsidP="004C5D66">
      <w:pPr>
        <w:spacing w:before="120" w:after="120"/>
        <w:rPr>
          <w:rFonts w:ascii="Times New Roman" w:hAnsi="Times New Roman" w:cs="Times New Roman"/>
          <w:b/>
          <w:sz w:val="28"/>
          <w:szCs w:val="28"/>
        </w:rPr>
      </w:pPr>
    </w:p>
    <w:p w14:paraId="0C56DDBB" w14:textId="77777777" w:rsidR="00AB4CF4" w:rsidRDefault="00AB4CF4" w:rsidP="004C5D66">
      <w:pPr>
        <w:spacing w:before="120" w:after="120"/>
        <w:rPr>
          <w:rFonts w:ascii="Times New Roman" w:hAnsi="Times New Roman" w:cs="Times New Roman"/>
          <w:b/>
          <w:sz w:val="28"/>
          <w:szCs w:val="28"/>
        </w:rPr>
      </w:pPr>
    </w:p>
    <w:p w14:paraId="7B84FD3C" w14:textId="77777777" w:rsidR="00AB4CF4" w:rsidRDefault="00AB4CF4" w:rsidP="004C5D66">
      <w:pPr>
        <w:spacing w:before="120" w:after="120"/>
        <w:rPr>
          <w:rFonts w:ascii="Times New Roman" w:hAnsi="Times New Roman" w:cs="Times New Roman"/>
          <w:b/>
          <w:sz w:val="28"/>
          <w:szCs w:val="28"/>
        </w:rPr>
      </w:pPr>
    </w:p>
    <w:p w14:paraId="37F3F0BE" w14:textId="77777777" w:rsidR="00AB4CF4" w:rsidRDefault="00AB4CF4" w:rsidP="004C5D66">
      <w:pPr>
        <w:spacing w:before="120" w:after="120"/>
        <w:rPr>
          <w:rFonts w:ascii="Times New Roman" w:hAnsi="Times New Roman" w:cs="Times New Roman"/>
          <w:b/>
          <w:sz w:val="28"/>
          <w:szCs w:val="28"/>
        </w:rPr>
      </w:pPr>
    </w:p>
    <w:p w14:paraId="24676BF0" w14:textId="77777777" w:rsidR="00AB4CF4" w:rsidRDefault="00AB4CF4" w:rsidP="004C5D66">
      <w:pPr>
        <w:spacing w:before="120" w:after="120"/>
        <w:rPr>
          <w:rFonts w:ascii="Times New Roman" w:hAnsi="Times New Roman" w:cs="Times New Roman"/>
          <w:b/>
          <w:sz w:val="28"/>
          <w:szCs w:val="28"/>
        </w:rPr>
      </w:pPr>
    </w:p>
    <w:p w14:paraId="2EA49188" w14:textId="77777777" w:rsidR="00AB4CF4" w:rsidRDefault="00AB4CF4" w:rsidP="004C5D66">
      <w:pPr>
        <w:spacing w:before="120" w:after="120"/>
        <w:rPr>
          <w:rFonts w:ascii="Times New Roman" w:hAnsi="Times New Roman" w:cs="Times New Roman"/>
          <w:b/>
          <w:sz w:val="28"/>
          <w:szCs w:val="28"/>
        </w:rPr>
      </w:pPr>
    </w:p>
    <w:p w14:paraId="7A6FE2D9" w14:textId="77777777" w:rsidR="00AB4CF4" w:rsidRDefault="00AB4CF4" w:rsidP="004C5D66">
      <w:pPr>
        <w:spacing w:before="120" w:after="120"/>
        <w:rPr>
          <w:rFonts w:ascii="Times New Roman" w:hAnsi="Times New Roman" w:cs="Times New Roman"/>
          <w:b/>
          <w:sz w:val="28"/>
          <w:szCs w:val="28"/>
        </w:rPr>
      </w:pPr>
    </w:p>
    <w:p w14:paraId="315E93DF" w14:textId="77777777" w:rsidR="00AB4CF4" w:rsidRDefault="00AB4CF4" w:rsidP="00AB4CF4">
      <w:pPr>
        <w:spacing w:before="120" w:after="120"/>
        <w:ind w:left="2880" w:firstLine="720"/>
        <w:rPr>
          <w:rFonts w:ascii="Times New Roman" w:hAnsi="Times New Roman" w:cs="Times New Roman"/>
          <w:b/>
          <w:sz w:val="36"/>
          <w:szCs w:val="36"/>
        </w:rPr>
      </w:pPr>
      <w:r>
        <w:rPr>
          <w:rFonts w:ascii="Times New Roman" w:hAnsi="Times New Roman" w:cs="Times New Roman"/>
          <w:b/>
          <w:sz w:val="36"/>
          <w:szCs w:val="36"/>
        </w:rPr>
        <w:lastRenderedPageBreak/>
        <w:t xml:space="preserve">Mục lục </w:t>
      </w:r>
    </w:p>
    <w:p w14:paraId="145BA15D" w14:textId="77777777" w:rsidR="00AB4CF4" w:rsidRDefault="00AB4CF4" w:rsidP="004C5D66">
      <w:pPr>
        <w:spacing w:before="120" w:after="120"/>
        <w:rPr>
          <w:rFonts w:ascii="Times New Roman" w:hAnsi="Times New Roman" w:cs="Times New Roman"/>
          <w:b/>
          <w:sz w:val="36"/>
          <w:szCs w:val="36"/>
        </w:rPr>
      </w:pPr>
    </w:p>
    <w:p w14:paraId="1A4A2DFA" w14:textId="77777777" w:rsidR="00AB4CF4" w:rsidRDefault="00AB4CF4" w:rsidP="00871A58">
      <w:pPr>
        <w:pStyle w:val="ListParagraph"/>
        <w:numPr>
          <w:ilvl w:val="0"/>
          <w:numId w:val="4"/>
        </w:numPr>
        <w:spacing w:before="120" w:after="120" w:line="600" w:lineRule="auto"/>
        <w:rPr>
          <w:rFonts w:ascii="Times New Roman" w:hAnsi="Times New Roman" w:cs="Times New Roman"/>
          <w:b/>
          <w:sz w:val="28"/>
          <w:szCs w:val="28"/>
        </w:rPr>
      </w:pPr>
      <w:r w:rsidRPr="00AB4CF4">
        <w:rPr>
          <w:rFonts w:ascii="Times New Roman" w:hAnsi="Times New Roman" w:cs="Times New Roman"/>
          <w:b/>
          <w:sz w:val="28"/>
          <w:szCs w:val="28"/>
        </w:rPr>
        <w:t xml:space="preserve">Vật liệu triển vọng mới </w:t>
      </w:r>
      <w:r w:rsidRPr="00AB4CF4">
        <w:rPr>
          <w:rFonts w:ascii="Times New Roman" w:hAnsi="Times New Roman" w:cs="Times New Roman"/>
          <w:b/>
          <w:sz w:val="28"/>
          <w:szCs w:val="28"/>
        </w:rPr>
        <w:tab/>
      </w:r>
      <w:r w:rsidRPr="00AB4CF4">
        <w:rPr>
          <w:rFonts w:ascii="Times New Roman" w:hAnsi="Times New Roman" w:cs="Times New Roman"/>
          <w:b/>
          <w:sz w:val="28"/>
          <w:szCs w:val="28"/>
        </w:rPr>
        <w:tab/>
      </w:r>
      <w:r w:rsidRPr="00AB4CF4">
        <w:rPr>
          <w:rFonts w:ascii="Times New Roman" w:hAnsi="Times New Roman" w:cs="Times New Roman"/>
          <w:b/>
          <w:sz w:val="28"/>
          <w:szCs w:val="28"/>
        </w:rPr>
        <w:tab/>
      </w:r>
      <w:r w:rsidRPr="00AB4CF4">
        <w:rPr>
          <w:rFonts w:ascii="Times New Roman" w:hAnsi="Times New Roman" w:cs="Times New Roman"/>
          <w:b/>
          <w:sz w:val="28"/>
          <w:szCs w:val="28"/>
        </w:rPr>
        <w:tab/>
      </w:r>
      <w:r>
        <w:rPr>
          <w:rFonts w:ascii="Times New Roman" w:hAnsi="Times New Roman" w:cs="Times New Roman"/>
          <w:b/>
          <w:sz w:val="28"/>
          <w:szCs w:val="28"/>
        </w:rPr>
        <w:tab/>
      </w:r>
      <w:r w:rsidRPr="00AB4CF4">
        <w:rPr>
          <w:rFonts w:ascii="Times New Roman" w:hAnsi="Times New Roman" w:cs="Times New Roman"/>
          <w:b/>
          <w:sz w:val="28"/>
          <w:szCs w:val="28"/>
        </w:rPr>
        <w:t xml:space="preserve">trang </w:t>
      </w:r>
      <w:r>
        <w:rPr>
          <w:rFonts w:ascii="Times New Roman" w:hAnsi="Times New Roman" w:cs="Times New Roman"/>
          <w:b/>
          <w:sz w:val="28"/>
          <w:szCs w:val="28"/>
        </w:rPr>
        <w:t xml:space="preserve">8 </w:t>
      </w:r>
    </w:p>
    <w:p w14:paraId="2AD28459" w14:textId="77777777" w:rsidR="00AB4CF4" w:rsidRPr="002B2856" w:rsidRDefault="00AB4CF4" w:rsidP="00871A58">
      <w:pPr>
        <w:pStyle w:val="ListParagraph"/>
        <w:numPr>
          <w:ilvl w:val="0"/>
          <w:numId w:val="4"/>
        </w:numPr>
        <w:spacing w:before="120" w:after="120" w:line="600" w:lineRule="auto"/>
        <w:rPr>
          <w:rFonts w:ascii="Times New Roman" w:hAnsi="Times New Roman" w:cs="Times New Roman"/>
          <w:b/>
          <w:sz w:val="28"/>
          <w:szCs w:val="28"/>
          <w:lang w:val="fr-FR"/>
        </w:rPr>
      </w:pPr>
      <w:r w:rsidRPr="002B2856">
        <w:rPr>
          <w:rFonts w:ascii="Times New Roman" w:hAnsi="Times New Roman" w:cs="Times New Roman"/>
          <w:b/>
          <w:sz w:val="28"/>
          <w:szCs w:val="28"/>
          <w:lang w:val="fr-FR"/>
        </w:rPr>
        <w:t xml:space="preserve">Cũ – mới song hành </w:t>
      </w:r>
      <w:r w:rsidRPr="002B2856">
        <w:rPr>
          <w:rFonts w:ascii="Times New Roman" w:hAnsi="Times New Roman" w:cs="Times New Roman"/>
          <w:b/>
          <w:sz w:val="28"/>
          <w:szCs w:val="28"/>
          <w:lang w:val="fr-FR"/>
        </w:rPr>
        <w:tab/>
      </w:r>
      <w:r w:rsidRPr="002B2856">
        <w:rPr>
          <w:rFonts w:ascii="Times New Roman" w:hAnsi="Times New Roman" w:cs="Times New Roman"/>
          <w:b/>
          <w:sz w:val="28"/>
          <w:szCs w:val="28"/>
          <w:lang w:val="fr-FR"/>
        </w:rPr>
        <w:tab/>
      </w:r>
      <w:r w:rsidRPr="002B2856">
        <w:rPr>
          <w:rFonts w:ascii="Times New Roman" w:hAnsi="Times New Roman" w:cs="Times New Roman"/>
          <w:b/>
          <w:sz w:val="28"/>
          <w:szCs w:val="28"/>
          <w:lang w:val="fr-FR"/>
        </w:rPr>
        <w:tab/>
      </w:r>
      <w:r w:rsidRPr="002B2856">
        <w:rPr>
          <w:rFonts w:ascii="Times New Roman" w:hAnsi="Times New Roman" w:cs="Times New Roman"/>
          <w:b/>
          <w:sz w:val="28"/>
          <w:szCs w:val="28"/>
          <w:lang w:val="fr-FR"/>
        </w:rPr>
        <w:tab/>
      </w:r>
      <w:r w:rsidRPr="002B2856">
        <w:rPr>
          <w:rFonts w:ascii="Times New Roman" w:hAnsi="Times New Roman" w:cs="Times New Roman"/>
          <w:b/>
          <w:sz w:val="28"/>
          <w:szCs w:val="28"/>
          <w:lang w:val="fr-FR"/>
        </w:rPr>
        <w:tab/>
        <w:t xml:space="preserve">trang 8 </w:t>
      </w:r>
    </w:p>
    <w:p w14:paraId="692C0A78" w14:textId="77777777" w:rsidR="00AB4CF4" w:rsidRPr="002B2856" w:rsidRDefault="00AB4CF4" w:rsidP="00871A58">
      <w:pPr>
        <w:pStyle w:val="ListParagraph"/>
        <w:numPr>
          <w:ilvl w:val="0"/>
          <w:numId w:val="4"/>
        </w:numPr>
        <w:spacing w:before="120" w:after="120" w:line="600" w:lineRule="auto"/>
        <w:rPr>
          <w:rFonts w:ascii="Times New Roman" w:hAnsi="Times New Roman" w:cs="Times New Roman"/>
          <w:b/>
          <w:sz w:val="28"/>
          <w:szCs w:val="28"/>
          <w:lang w:val="fr-FR"/>
        </w:rPr>
      </w:pPr>
      <w:r w:rsidRPr="002B2856">
        <w:rPr>
          <w:rFonts w:ascii="Times New Roman" w:hAnsi="Times New Roman" w:cs="Times New Roman"/>
          <w:b/>
          <w:sz w:val="28"/>
          <w:szCs w:val="28"/>
          <w:lang w:val="fr-FR"/>
        </w:rPr>
        <w:t xml:space="preserve">Nhận diện công nghệ mới </w:t>
      </w:r>
      <w:r w:rsidRPr="002B2856">
        <w:rPr>
          <w:rFonts w:ascii="Times New Roman" w:hAnsi="Times New Roman" w:cs="Times New Roman"/>
          <w:b/>
          <w:sz w:val="28"/>
          <w:szCs w:val="28"/>
          <w:lang w:val="fr-FR"/>
        </w:rPr>
        <w:tab/>
      </w:r>
      <w:r w:rsidRPr="002B2856">
        <w:rPr>
          <w:rFonts w:ascii="Times New Roman" w:hAnsi="Times New Roman" w:cs="Times New Roman"/>
          <w:b/>
          <w:sz w:val="28"/>
          <w:szCs w:val="28"/>
          <w:lang w:val="fr-FR"/>
        </w:rPr>
        <w:tab/>
      </w:r>
      <w:r w:rsidRPr="002B2856">
        <w:rPr>
          <w:rFonts w:ascii="Times New Roman" w:hAnsi="Times New Roman" w:cs="Times New Roman"/>
          <w:b/>
          <w:sz w:val="28"/>
          <w:szCs w:val="28"/>
          <w:lang w:val="fr-FR"/>
        </w:rPr>
        <w:tab/>
      </w:r>
      <w:r w:rsidRPr="002B2856">
        <w:rPr>
          <w:rFonts w:ascii="Times New Roman" w:hAnsi="Times New Roman" w:cs="Times New Roman"/>
          <w:b/>
          <w:sz w:val="28"/>
          <w:szCs w:val="28"/>
          <w:lang w:val="fr-FR"/>
        </w:rPr>
        <w:tab/>
        <w:t xml:space="preserve">trang 12 </w:t>
      </w:r>
    </w:p>
    <w:p w14:paraId="599A8A04" w14:textId="77777777" w:rsidR="00AB4CF4" w:rsidRDefault="00AB4CF4" w:rsidP="00871A58">
      <w:pPr>
        <w:pStyle w:val="ListParagraph"/>
        <w:numPr>
          <w:ilvl w:val="0"/>
          <w:numId w:val="4"/>
        </w:numPr>
        <w:spacing w:before="120" w:after="120" w:line="600" w:lineRule="auto"/>
        <w:rPr>
          <w:rFonts w:ascii="Times New Roman" w:hAnsi="Times New Roman" w:cs="Times New Roman"/>
          <w:b/>
          <w:sz w:val="28"/>
          <w:szCs w:val="28"/>
        </w:rPr>
      </w:pPr>
      <w:r w:rsidRPr="002B2856">
        <w:rPr>
          <w:rFonts w:ascii="Times New Roman" w:hAnsi="Times New Roman" w:cs="Times New Roman"/>
          <w:b/>
          <w:sz w:val="28"/>
          <w:szCs w:val="28"/>
          <w:lang w:val="fr-FR"/>
        </w:rPr>
        <w:t>Phát triển và sử dụ</w:t>
      </w:r>
      <w:r w:rsidR="00871A58" w:rsidRPr="002B2856">
        <w:rPr>
          <w:rFonts w:ascii="Times New Roman" w:hAnsi="Times New Roman" w:cs="Times New Roman"/>
          <w:b/>
          <w:sz w:val="28"/>
          <w:szCs w:val="28"/>
          <w:lang w:val="fr-FR"/>
        </w:rPr>
        <w:t xml:space="preserve">ng… </w:t>
      </w:r>
      <w:r w:rsidRPr="002B2856">
        <w:rPr>
          <w:rFonts w:ascii="Times New Roman" w:hAnsi="Times New Roman" w:cs="Times New Roman"/>
          <w:b/>
          <w:sz w:val="28"/>
          <w:szCs w:val="28"/>
          <w:lang w:val="fr-FR"/>
        </w:rPr>
        <w:t xml:space="preserve"> </w:t>
      </w:r>
      <w:r>
        <w:rPr>
          <w:rFonts w:ascii="Times New Roman" w:hAnsi="Times New Roman" w:cs="Times New Roman"/>
          <w:b/>
          <w:sz w:val="28"/>
          <w:szCs w:val="28"/>
        </w:rPr>
        <w:t>trong kiến trúc.</w:t>
      </w:r>
      <w:r w:rsidR="00871A58">
        <w:rPr>
          <w:rFonts w:ascii="Times New Roman" w:hAnsi="Times New Roman" w:cs="Times New Roman"/>
          <w:b/>
          <w:sz w:val="28"/>
          <w:szCs w:val="28"/>
        </w:rPr>
        <w:tab/>
        <w:t xml:space="preserve">  </w:t>
      </w:r>
      <w:r w:rsidR="00871A58">
        <w:rPr>
          <w:rFonts w:ascii="Times New Roman" w:hAnsi="Times New Roman" w:cs="Times New Roman"/>
          <w:b/>
          <w:sz w:val="28"/>
          <w:szCs w:val="28"/>
        </w:rPr>
        <w:tab/>
        <w:t xml:space="preserve"> trang 16</w:t>
      </w:r>
    </w:p>
    <w:p w14:paraId="18AD8EED" w14:textId="77777777" w:rsidR="00871A58" w:rsidRPr="002B2856" w:rsidRDefault="00871A58" w:rsidP="00871A58">
      <w:pPr>
        <w:pStyle w:val="ListParagraph"/>
        <w:numPr>
          <w:ilvl w:val="0"/>
          <w:numId w:val="4"/>
        </w:numPr>
        <w:spacing w:before="120" w:after="120" w:line="600" w:lineRule="auto"/>
        <w:rPr>
          <w:rFonts w:ascii="Times New Roman" w:hAnsi="Times New Roman" w:cs="Times New Roman"/>
          <w:b/>
          <w:sz w:val="28"/>
          <w:szCs w:val="28"/>
          <w:lang w:val="fr-FR"/>
        </w:rPr>
      </w:pPr>
      <w:r w:rsidRPr="002B2856">
        <w:rPr>
          <w:rFonts w:ascii="Times New Roman" w:hAnsi="Times New Roman" w:cs="Times New Roman"/>
          <w:b/>
          <w:sz w:val="28"/>
          <w:szCs w:val="28"/>
          <w:lang w:val="fr-FR"/>
        </w:rPr>
        <w:t xml:space="preserve">Tấm panen đúc sẵn </w:t>
      </w:r>
      <w:r w:rsidRPr="002B2856">
        <w:rPr>
          <w:rFonts w:ascii="Times New Roman" w:hAnsi="Times New Roman" w:cs="Times New Roman"/>
          <w:b/>
          <w:sz w:val="28"/>
          <w:szCs w:val="28"/>
          <w:lang w:val="fr-FR"/>
        </w:rPr>
        <w:tab/>
      </w:r>
      <w:r w:rsidRPr="002B2856">
        <w:rPr>
          <w:rFonts w:ascii="Times New Roman" w:hAnsi="Times New Roman" w:cs="Times New Roman"/>
          <w:b/>
          <w:sz w:val="28"/>
          <w:szCs w:val="28"/>
          <w:lang w:val="fr-FR"/>
        </w:rPr>
        <w:tab/>
      </w:r>
      <w:r w:rsidRPr="002B2856">
        <w:rPr>
          <w:rFonts w:ascii="Times New Roman" w:hAnsi="Times New Roman" w:cs="Times New Roman"/>
          <w:b/>
          <w:sz w:val="28"/>
          <w:szCs w:val="28"/>
          <w:lang w:val="fr-FR"/>
        </w:rPr>
        <w:tab/>
      </w:r>
      <w:r w:rsidRPr="002B2856">
        <w:rPr>
          <w:rFonts w:ascii="Times New Roman" w:hAnsi="Times New Roman" w:cs="Times New Roman"/>
          <w:b/>
          <w:sz w:val="28"/>
          <w:szCs w:val="28"/>
          <w:lang w:val="fr-FR"/>
        </w:rPr>
        <w:tab/>
      </w:r>
      <w:r w:rsidRPr="002B2856">
        <w:rPr>
          <w:rFonts w:ascii="Times New Roman" w:hAnsi="Times New Roman" w:cs="Times New Roman"/>
          <w:b/>
          <w:sz w:val="28"/>
          <w:szCs w:val="28"/>
          <w:lang w:val="fr-FR"/>
        </w:rPr>
        <w:tab/>
        <w:t xml:space="preserve">trang 17 </w:t>
      </w:r>
    </w:p>
    <w:p w14:paraId="5550DAE9" w14:textId="77777777" w:rsidR="00871A58" w:rsidRPr="002B2856" w:rsidRDefault="00871A58" w:rsidP="00871A58">
      <w:pPr>
        <w:pStyle w:val="ListParagraph"/>
        <w:numPr>
          <w:ilvl w:val="0"/>
          <w:numId w:val="4"/>
        </w:numPr>
        <w:spacing w:before="120" w:after="120" w:line="600" w:lineRule="auto"/>
        <w:rPr>
          <w:rFonts w:ascii="Times New Roman" w:hAnsi="Times New Roman" w:cs="Times New Roman"/>
          <w:b/>
          <w:sz w:val="28"/>
          <w:szCs w:val="28"/>
          <w:lang w:val="fr-FR"/>
        </w:rPr>
      </w:pPr>
      <w:r w:rsidRPr="002B2856">
        <w:rPr>
          <w:rFonts w:ascii="Times New Roman" w:hAnsi="Times New Roman" w:cs="Times New Roman"/>
          <w:b/>
          <w:sz w:val="28"/>
          <w:szCs w:val="28"/>
          <w:lang w:val="fr-FR"/>
        </w:rPr>
        <w:t xml:space="preserve">Vật liệu xây dựng không nung </w:t>
      </w:r>
      <w:r w:rsidRPr="002B2856">
        <w:rPr>
          <w:rFonts w:ascii="Times New Roman" w:hAnsi="Times New Roman" w:cs="Times New Roman"/>
          <w:b/>
          <w:sz w:val="28"/>
          <w:szCs w:val="28"/>
          <w:lang w:val="fr-FR"/>
        </w:rPr>
        <w:tab/>
      </w:r>
      <w:r w:rsidRPr="002B2856">
        <w:rPr>
          <w:rFonts w:ascii="Times New Roman" w:hAnsi="Times New Roman" w:cs="Times New Roman"/>
          <w:b/>
          <w:sz w:val="28"/>
          <w:szCs w:val="28"/>
          <w:lang w:val="fr-FR"/>
        </w:rPr>
        <w:tab/>
      </w:r>
      <w:r w:rsidRPr="002B2856">
        <w:rPr>
          <w:rFonts w:ascii="Times New Roman" w:hAnsi="Times New Roman" w:cs="Times New Roman"/>
          <w:b/>
          <w:sz w:val="28"/>
          <w:szCs w:val="28"/>
          <w:lang w:val="fr-FR"/>
        </w:rPr>
        <w:tab/>
        <w:t xml:space="preserve">trang 19 </w:t>
      </w:r>
    </w:p>
    <w:p w14:paraId="19EAFB0F" w14:textId="77777777" w:rsidR="00871A58" w:rsidRPr="002B2856" w:rsidRDefault="00871A58" w:rsidP="00871A58">
      <w:pPr>
        <w:pStyle w:val="ListParagraph"/>
        <w:numPr>
          <w:ilvl w:val="0"/>
          <w:numId w:val="4"/>
        </w:numPr>
        <w:spacing w:before="120" w:after="120" w:line="600" w:lineRule="auto"/>
        <w:rPr>
          <w:rFonts w:ascii="Times New Roman" w:hAnsi="Times New Roman" w:cs="Times New Roman"/>
          <w:b/>
          <w:sz w:val="28"/>
          <w:szCs w:val="28"/>
          <w:lang w:val="fr-FR"/>
        </w:rPr>
      </w:pPr>
      <w:r w:rsidRPr="002B2856">
        <w:rPr>
          <w:rFonts w:ascii="Times New Roman" w:hAnsi="Times New Roman" w:cs="Times New Roman"/>
          <w:b/>
          <w:sz w:val="28"/>
          <w:szCs w:val="28"/>
          <w:lang w:val="fr-FR"/>
        </w:rPr>
        <w:t xml:space="preserve">Vật liệu ốp lát </w:t>
      </w:r>
      <w:r w:rsidRPr="002B2856">
        <w:rPr>
          <w:rFonts w:ascii="Times New Roman" w:hAnsi="Times New Roman" w:cs="Times New Roman"/>
          <w:b/>
          <w:sz w:val="28"/>
          <w:szCs w:val="28"/>
          <w:lang w:val="fr-FR"/>
        </w:rPr>
        <w:tab/>
      </w:r>
      <w:r w:rsidRPr="002B2856">
        <w:rPr>
          <w:rFonts w:ascii="Times New Roman" w:hAnsi="Times New Roman" w:cs="Times New Roman"/>
          <w:b/>
          <w:sz w:val="28"/>
          <w:szCs w:val="28"/>
          <w:lang w:val="fr-FR"/>
        </w:rPr>
        <w:tab/>
      </w:r>
      <w:r w:rsidRPr="002B2856">
        <w:rPr>
          <w:rFonts w:ascii="Times New Roman" w:hAnsi="Times New Roman" w:cs="Times New Roman"/>
          <w:b/>
          <w:sz w:val="28"/>
          <w:szCs w:val="28"/>
          <w:lang w:val="fr-FR"/>
        </w:rPr>
        <w:tab/>
      </w:r>
      <w:r w:rsidRPr="002B2856">
        <w:rPr>
          <w:rFonts w:ascii="Times New Roman" w:hAnsi="Times New Roman" w:cs="Times New Roman"/>
          <w:b/>
          <w:sz w:val="28"/>
          <w:szCs w:val="28"/>
          <w:lang w:val="fr-FR"/>
        </w:rPr>
        <w:tab/>
      </w:r>
      <w:r w:rsidRPr="002B2856">
        <w:rPr>
          <w:rFonts w:ascii="Times New Roman" w:hAnsi="Times New Roman" w:cs="Times New Roman"/>
          <w:b/>
          <w:sz w:val="28"/>
          <w:szCs w:val="28"/>
          <w:lang w:val="fr-FR"/>
        </w:rPr>
        <w:tab/>
      </w:r>
      <w:r w:rsidRPr="002B2856">
        <w:rPr>
          <w:rFonts w:ascii="Times New Roman" w:hAnsi="Times New Roman" w:cs="Times New Roman"/>
          <w:b/>
          <w:sz w:val="28"/>
          <w:szCs w:val="28"/>
          <w:lang w:val="fr-FR"/>
        </w:rPr>
        <w:tab/>
        <w:t xml:space="preserve">trang 20 </w:t>
      </w:r>
    </w:p>
    <w:p w14:paraId="66AE1CD4" w14:textId="77777777" w:rsidR="00871A58" w:rsidRPr="002B2856" w:rsidRDefault="00871A58" w:rsidP="00871A58">
      <w:pPr>
        <w:pStyle w:val="ListParagraph"/>
        <w:numPr>
          <w:ilvl w:val="0"/>
          <w:numId w:val="4"/>
        </w:numPr>
        <w:spacing w:before="120" w:after="120" w:line="600" w:lineRule="auto"/>
        <w:rPr>
          <w:rFonts w:ascii="Times New Roman" w:hAnsi="Times New Roman" w:cs="Times New Roman"/>
          <w:b/>
          <w:sz w:val="28"/>
          <w:szCs w:val="28"/>
          <w:lang w:val="fr-FR"/>
        </w:rPr>
      </w:pPr>
      <w:r w:rsidRPr="002B2856">
        <w:rPr>
          <w:rFonts w:ascii="Times New Roman" w:hAnsi="Times New Roman" w:cs="Times New Roman"/>
          <w:b/>
          <w:sz w:val="28"/>
          <w:szCs w:val="28"/>
          <w:lang w:val="fr-FR"/>
        </w:rPr>
        <w:t xml:space="preserve">Gạch ốp lát tráng phủ nano </w:t>
      </w:r>
      <w:r w:rsidRPr="002B2856">
        <w:rPr>
          <w:rFonts w:ascii="Times New Roman" w:hAnsi="Times New Roman" w:cs="Times New Roman"/>
          <w:b/>
          <w:sz w:val="28"/>
          <w:szCs w:val="28"/>
          <w:lang w:val="fr-FR"/>
        </w:rPr>
        <w:tab/>
      </w:r>
      <w:r w:rsidRPr="002B2856">
        <w:rPr>
          <w:rFonts w:ascii="Times New Roman" w:hAnsi="Times New Roman" w:cs="Times New Roman"/>
          <w:b/>
          <w:sz w:val="28"/>
          <w:szCs w:val="28"/>
          <w:lang w:val="fr-FR"/>
        </w:rPr>
        <w:tab/>
      </w:r>
      <w:r w:rsidRPr="002B2856">
        <w:rPr>
          <w:rFonts w:ascii="Times New Roman" w:hAnsi="Times New Roman" w:cs="Times New Roman"/>
          <w:b/>
          <w:sz w:val="28"/>
          <w:szCs w:val="28"/>
          <w:lang w:val="fr-FR"/>
        </w:rPr>
        <w:tab/>
      </w:r>
      <w:r w:rsidRPr="002B2856">
        <w:rPr>
          <w:rFonts w:ascii="Times New Roman" w:hAnsi="Times New Roman" w:cs="Times New Roman"/>
          <w:b/>
          <w:sz w:val="28"/>
          <w:szCs w:val="28"/>
          <w:lang w:val="fr-FR"/>
        </w:rPr>
        <w:tab/>
        <w:t>trang 21</w:t>
      </w:r>
    </w:p>
    <w:p w14:paraId="4094DB90" w14:textId="77777777" w:rsidR="00871A58" w:rsidRDefault="00871A58" w:rsidP="00871A58">
      <w:pPr>
        <w:pStyle w:val="ListParagraph"/>
        <w:numPr>
          <w:ilvl w:val="0"/>
          <w:numId w:val="4"/>
        </w:numPr>
        <w:spacing w:before="120" w:after="120" w:line="600" w:lineRule="auto"/>
        <w:rPr>
          <w:rFonts w:ascii="Times New Roman" w:hAnsi="Times New Roman" w:cs="Times New Roman"/>
          <w:b/>
          <w:sz w:val="28"/>
          <w:szCs w:val="28"/>
        </w:rPr>
      </w:pPr>
      <w:r>
        <w:rPr>
          <w:rFonts w:ascii="Times New Roman" w:hAnsi="Times New Roman" w:cs="Times New Roman"/>
          <w:b/>
          <w:sz w:val="28"/>
          <w:szCs w:val="28"/>
        </w:rPr>
        <w:t xml:space="preserve">Kính xây dựng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trang 22 </w:t>
      </w:r>
    </w:p>
    <w:p w14:paraId="29B80864" w14:textId="77777777" w:rsidR="00871A58" w:rsidRDefault="00871A58" w:rsidP="00871A58">
      <w:pPr>
        <w:pStyle w:val="ListParagraph"/>
        <w:numPr>
          <w:ilvl w:val="0"/>
          <w:numId w:val="4"/>
        </w:numPr>
        <w:spacing w:before="120" w:after="120" w:line="600" w:lineRule="auto"/>
        <w:rPr>
          <w:rFonts w:ascii="Times New Roman" w:hAnsi="Times New Roman" w:cs="Times New Roman"/>
          <w:b/>
          <w:sz w:val="28"/>
          <w:szCs w:val="28"/>
        </w:rPr>
      </w:pPr>
      <w:r>
        <w:rPr>
          <w:rFonts w:ascii="Times New Roman" w:hAnsi="Times New Roman" w:cs="Times New Roman"/>
          <w:b/>
          <w:sz w:val="28"/>
          <w:szCs w:val="28"/>
        </w:rPr>
        <w:t xml:space="preserve"> Vật liệu lợp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trang 25 </w:t>
      </w:r>
    </w:p>
    <w:p w14:paraId="1426BF72" w14:textId="77777777" w:rsidR="00871A58" w:rsidRPr="00AB4CF4" w:rsidRDefault="00871A58" w:rsidP="00871A58">
      <w:pPr>
        <w:pStyle w:val="ListParagraph"/>
        <w:numPr>
          <w:ilvl w:val="0"/>
          <w:numId w:val="4"/>
        </w:numPr>
        <w:spacing w:before="120" w:after="120" w:line="600" w:lineRule="auto"/>
        <w:rPr>
          <w:rFonts w:ascii="Times New Roman" w:hAnsi="Times New Roman" w:cs="Times New Roman"/>
          <w:b/>
          <w:sz w:val="28"/>
          <w:szCs w:val="28"/>
        </w:rPr>
      </w:pPr>
      <w:r>
        <w:rPr>
          <w:rFonts w:ascii="Times New Roman" w:hAnsi="Times New Roman" w:cs="Times New Roman"/>
          <w:b/>
          <w:sz w:val="28"/>
          <w:szCs w:val="28"/>
        </w:rPr>
        <w:t xml:space="preserve"> Kết luận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trang 26 </w:t>
      </w:r>
    </w:p>
    <w:p w14:paraId="2D8B2719" w14:textId="77777777" w:rsidR="00AB4CF4" w:rsidRDefault="00AB4CF4" w:rsidP="004C5D66">
      <w:pPr>
        <w:spacing w:before="120" w:after="120"/>
        <w:rPr>
          <w:rFonts w:ascii="Times New Roman" w:hAnsi="Times New Roman" w:cs="Times New Roman"/>
          <w:b/>
          <w:sz w:val="36"/>
          <w:szCs w:val="36"/>
        </w:rPr>
      </w:pPr>
    </w:p>
    <w:p w14:paraId="4E67A3C7" w14:textId="77777777" w:rsidR="00AB4CF4" w:rsidRDefault="00AB4CF4" w:rsidP="004C5D66">
      <w:pPr>
        <w:spacing w:before="120" w:after="120"/>
        <w:rPr>
          <w:rFonts w:ascii="Times New Roman" w:hAnsi="Times New Roman" w:cs="Times New Roman"/>
          <w:b/>
          <w:sz w:val="36"/>
          <w:szCs w:val="36"/>
        </w:rPr>
      </w:pPr>
    </w:p>
    <w:p w14:paraId="7902DDE2" w14:textId="77777777" w:rsidR="00AB4CF4" w:rsidRDefault="00AB4CF4" w:rsidP="004C5D66">
      <w:pPr>
        <w:spacing w:before="120" w:after="120"/>
        <w:rPr>
          <w:rFonts w:ascii="Times New Roman" w:hAnsi="Times New Roman" w:cs="Times New Roman"/>
          <w:b/>
          <w:sz w:val="36"/>
          <w:szCs w:val="36"/>
        </w:rPr>
      </w:pPr>
    </w:p>
    <w:p w14:paraId="7E072A13" w14:textId="77777777" w:rsidR="00AB4CF4" w:rsidRDefault="00AB4CF4" w:rsidP="004C5D66">
      <w:pPr>
        <w:spacing w:before="120" w:after="120"/>
        <w:rPr>
          <w:rFonts w:ascii="Times New Roman" w:hAnsi="Times New Roman" w:cs="Times New Roman"/>
          <w:b/>
          <w:sz w:val="36"/>
          <w:szCs w:val="36"/>
        </w:rPr>
      </w:pPr>
    </w:p>
    <w:p w14:paraId="73E60838" w14:textId="77777777" w:rsidR="00AB4CF4" w:rsidRDefault="00AB4CF4" w:rsidP="004C5D66">
      <w:pPr>
        <w:spacing w:before="120" w:after="120"/>
        <w:rPr>
          <w:rFonts w:ascii="Times New Roman" w:hAnsi="Times New Roman" w:cs="Times New Roman"/>
          <w:b/>
          <w:sz w:val="36"/>
          <w:szCs w:val="36"/>
        </w:rPr>
      </w:pPr>
    </w:p>
    <w:p w14:paraId="5AD64D25" w14:textId="77777777" w:rsidR="00AB4CF4" w:rsidRDefault="00AB4CF4" w:rsidP="004C5D66">
      <w:pPr>
        <w:spacing w:before="120" w:after="120"/>
        <w:rPr>
          <w:rFonts w:ascii="Times New Roman" w:hAnsi="Times New Roman" w:cs="Times New Roman"/>
          <w:b/>
          <w:sz w:val="36"/>
          <w:szCs w:val="36"/>
        </w:rPr>
      </w:pPr>
    </w:p>
    <w:p w14:paraId="6A5A6792" w14:textId="77777777" w:rsidR="00AB4CF4" w:rsidRDefault="00AB4CF4" w:rsidP="004C5D66">
      <w:pPr>
        <w:spacing w:before="120" w:after="120"/>
        <w:rPr>
          <w:rFonts w:ascii="Times New Roman" w:hAnsi="Times New Roman" w:cs="Times New Roman"/>
          <w:b/>
          <w:sz w:val="36"/>
          <w:szCs w:val="36"/>
        </w:rPr>
      </w:pPr>
    </w:p>
    <w:p w14:paraId="294431CB" w14:textId="77777777" w:rsidR="00AB4CF4" w:rsidRDefault="00AB4CF4" w:rsidP="004C5D66">
      <w:pPr>
        <w:spacing w:before="120" w:after="120"/>
        <w:rPr>
          <w:rFonts w:ascii="Times New Roman" w:hAnsi="Times New Roman" w:cs="Times New Roman"/>
          <w:b/>
          <w:sz w:val="36"/>
          <w:szCs w:val="36"/>
        </w:rPr>
      </w:pPr>
    </w:p>
    <w:p w14:paraId="383705D9" w14:textId="77777777" w:rsidR="00AB4CF4" w:rsidRDefault="00AB4CF4" w:rsidP="004C5D66">
      <w:pPr>
        <w:spacing w:before="120" w:after="120"/>
        <w:rPr>
          <w:rFonts w:ascii="Times New Roman" w:hAnsi="Times New Roman" w:cs="Times New Roman"/>
          <w:b/>
          <w:sz w:val="36"/>
          <w:szCs w:val="36"/>
        </w:rPr>
      </w:pPr>
    </w:p>
    <w:p w14:paraId="31E82C27" w14:textId="77777777" w:rsidR="00AB4CF4" w:rsidRDefault="00AB4CF4" w:rsidP="004C5D66">
      <w:pPr>
        <w:spacing w:before="120" w:after="120"/>
        <w:rPr>
          <w:rFonts w:ascii="Times New Roman" w:hAnsi="Times New Roman" w:cs="Times New Roman"/>
          <w:b/>
          <w:sz w:val="36"/>
          <w:szCs w:val="36"/>
        </w:rPr>
      </w:pPr>
    </w:p>
    <w:p w14:paraId="32F2913C" w14:textId="77777777" w:rsidR="00AB4CF4" w:rsidRDefault="00AB4CF4" w:rsidP="004C5D66">
      <w:pPr>
        <w:spacing w:before="120" w:after="120"/>
        <w:rPr>
          <w:rFonts w:ascii="Times New Roman" w:hAnsi="Times New Roman" w:cs="Times New Roman"/>
          <w:b/>
          <w:sz w:val="36"/>
          <w:szCs w:val="36"/>
        </w:rPr>
      </w:pPr>
    </w:p>
    <w:p w14:paraId="1EBA8610" w14:textId="77777777" w:rsidR="00AB4CF4" w:rsidRDefault="00AB4CF4" w:rsidP="004C5D66">
      <w:pPr>
        <w:spacing w:before="120" w:after="120"/>
        <w:rPr>
          <w:rFonts w:ascii="Times New Roman" w:hAnsi="Times New Roman" w:cs="Times New Roman"/>
          <w:b/>
          <w:sz w:val="36"/>
          <w:szCs w:val="36"/>
        </w:rPr>
      </w:pPr>
    </w:p>
    <w:p w14:paraId="74B5D06D" w14:textId="77777777" w:rsidR="00AB4CF4" w:rsidRDefault="00AB4CF4" w:rsidP="004C5D66">
      <w:pPr>
        <w:spacing w:before="120" w:after="120"/>
        <w:rPr>
          <w:rFonts w:ascii="Times New Roman" w:hAnsi="Times New Roman" w:cs="Times New Roman"/>
          <w:b/>
          <w:sz w:val="36"/>
          <w:szCs w:val="36"/>
        </w:rPr>
      </w:pPr>
    </w:p>
    <w:p w14:paraId="7E09E3C6" w14:textId="77777777" w:rsidR="00AB4CF4" w:rsidRDefault="00AB4CF4" w:rsidP="004C5D66">
      <w:pPr>
        <w:spacing w:before="120" w:after="120"/>
        <w:rPr>
          <w:rFonts w:ascii="Times New Roman" w:hAnsi="Times New Roman" w:cs="Times New Roman"/>
          <w:b/>
          <w:sz w:val="36"/>
          <w:szCs w:val="36"/>
        </w:rPr>
      </w:pPr>
    </w:p>
    <w:p w14:paraId="5C741EA3" w14:textId="77777777" w:rsidR="00AB4CF4" w:rsidRDefault="00AB4CF4" w:rsidP="004C5D66">
      <w:pPr>
        <w:spacing w:before="120" w:after="120"/>
        <w:rPr>
          <w:rFonts w:ascii="Times New Roman" w:hAnsi="Times New Roman" w:cs="Times New Roman"/>
          <w:b/>
          <w:sz w:val="36"/>
          <w:szCs w:val="36"/>
        </w:rPr>
      </w:pPr>
    </w:p>
    <w:p w14:paraId="6DC828DB" w14:textId="77777777" w:rsidR="00AB4CF4" w:rsidRDefault="00AB4CF4" w:rsidP="004C5D66">
      <w:pPr>
        <w:spacing w:before="120" w:after="120"/>
        <w:rPr>
          <w:rFonts w:ascii="Times New Roman" w:hAnsi="Times New Roman" w:cs="Times New Roman"/>
          <w:b/>
          <w:sz w:val="36"/>
          <w:szCs w:val="36"/>
        </w:rPr>
      </w:pPr>
    </w:p>
    <w:p w14:paraId="32D44B00" w14:textId="77777777" w:rsidR="00AB4CF4" w:rsidRDefault="00AB4CF4" w:rsidP="004C5D66">
      <w:pPr>
        <w:spacing w:before="120" w:after="120"/>
        <w:rPr>
          <w:rFonts w:ascii="Times New Roman" w:hAnsi="Times New Roman" w:cs="Times New Roman"/>
          <w:b/>
          <w:sz w:val="36"/>
          <w:szCs w:val="36"/>
        </w:rPr>
      </w:pPr>
    </w:p>
    <w:p w14:paraId="154E1924" w14:textId="77777777" w:rsidR="00AB4CF4" w:rsidRDefault="00AB4CF4" w:rsidP="004C5D66">
      <w:pPr>
        <w:spacing w:before="120" w:after="120"/>
        <w:rPr>
          <w:rFonts w:ascii="Times New Roman" w:hAnsi="Times New Roman" w:cs="Times New Roman"/>
          <w:b/>
          <w:sz w:val="36"/>
          <w:szCs w:val="36"/>
        </w:rPr>
      </w:pPr>
    </w:p>
    <w:p w14:paraId="70274142" w14:textId="77777777" w:rsidR="00AB4CF4" w:rsidRDefault="00AB4CF4" w:rsidP="004C5D66">
      <w:pPr>
        <w:spacing w:before="120" w:after="120"/>
        <w:rPr>
          <w:rFonts w:ascii="Times New Roman" w:hAnsi="Times New Roman" w:cs="Times New Roman"/>
          <w:b/>
          <w:sz w:val="36"/>
          <w:szCs w:val="36"/>
        </w:rPr>
      </w:pPr>
    </w:p>
    <w:p w14:paraId="2CFF703F" w14:textId="77777777" w:rsidR="00970A96" w:rsidRDefault="00AB4CF4" w:rsidP="004C5D66">
      <w:pPr>
        <w:spacing w:before="120" w:after="120"/>
        <w:rPr>
          <w:rFonts w:ascii="Times New Roman" w:hAnsi="Times New Roman" w:cs="Times New Roman"/>
          <w:b/>
          <w:sz w:val="28"/>
          <w:szCs w:val="28"/>
        </w:rPr>
      </w:pPr>
      <w:commentRangeStart w:id="0"/>
      <w:r w:rsidRPr="00AB4CF4">
        <w:rPr>
          <w:rFonts w:ascii="Times New Roman" w:hAnsi="Times New Roman" w:cs="Times New Roman"/>
          <w:b/>
          <w:sz w:val="36"/>
          <w:szCs w:val="36"/>
        </w:rPr>
        <w:t>Nội dung tiểu luậ</w:t>
      </w:r>
      <w:r>
        <w:rPr>
          <w:rFonts w:ascii="Times New Roman" w:hAnsi="Times New Roman" w:cs="Times New Roman"/>
          <w:b/>
          <w:sz w:val="36"/>
          <w:szCs w:val="36"/>
        </w:rPr>
        <w:t xml:space="preserve">n: </w:t>
      </w:r>
      <w:r w:rsidR="00CF75B1" w:rsidRPr="004C5D66">
        <w:rPr>
          <w:rFonts w:ascii="Times New Roman" w:hAnsi="Times New Roman" w:cs="Times New Roman"/>
          <w:b/>
          <w:sz w:val="28"/>
          <w:szCs w:val="28"/>
        </w:rPr>
        <w:t>Thự</w:t>
      </w:r>
      <w:r w:rsidR="00C721C4" w:rsidRPr="004C5D66">
        <w:rPr>
          <w:rFonts w:ascii="Times New Roman" w:hAnsi="Times New Roman" w:cs="Times New Roman"/>
          <w:b/>
          <w:sz w:val="28"/>
          <w:szCs w:val="28"/>
        </w:rPr>
        <w:t>c trạng việc sử dụng các vật liệu mới, tiên tiến vào lĩnh vực xây dựng hiện nay tại Việt Nam.</w:t>
      </w:r>
      <w:commentRangeEnd w:id="0"/>
      <w:r w:rsidR="002B2856">
        <w:rPr>
          <w:rStyle w:val="CommentReference"/>
        </w:rPr>
        <w:commentReference w:id="0"/>
      </w:r>
    </w:p>
    <w:p w14:paraId="5E81F0AF" w14:textId="77777777" w:rsidR="00AB4CF4" w:rsidRPr="00AB4CF4" w:rsidRDefault="00AB4CF4" w:rsidP="004C5D66">
      <w:pPr>
        <w:spacing w:before="120" w:after="120"/>
        <w:rPr>
          <w:rFonts w:ascii="Times New Roman" w:hAnsi="Times New Roman" w:cs="Times New Roman"/>
          <w:b/>
          <w:sz w:val="36"/>
          <w:szCs w:val="36"/>
        </w:rPr>
      </w:pPr>
    </w:p>
    <w:p w14:paraId="39FB5493" w14:textId="77777777" w:rsidR="00C721C4" w:rsidRPr="004C5D66" w:rsidRDefault="00C721C4" w:rsidP="00D512A5">
      <w:pPr>
        <w:pStyle w:val="ListParagraph"/>
        <w:numPr>
          <w:ilvl w:val="0"/>
          <w:numId w:val="3"/>
        </w:numPr>
        <w:shd w:val="clear" w:color="auto" w:fill="FFFFFF"/>
        <w:spacing w:before="120" w:after="120" w:line="600" w:lineRule="auto"/>
        <w:jc w:val="both"/>
        <w:rPr>
          <w:rFonts w:ascii="Times New Roman" w:eastAsia="Times New Roman" w:hAnsi="Times New Roman" w:cs="Times New Roman"/>
          <w:color w:val="333333"/>
          <w:sz w:val="28"/>
          <w:szCs w:val="28"/>
        </w:rPr>
      </w:pPr>
      <w:r w:rsidRPr="004C5D66">
        <w:rPr>
          <w:rFonts w:ascii="Times New Roman" w:eastAsia="Times New Roman" w:hAnsi="Times New Roman" w:cs="Times New Roman"/>
          <w:b/>
          <w:bCs/>
          <w:color w:val="1D2124"/>
          <w:sz w:val="28"/>
          <w:szCs w:val="28"/>
        </w:rPr>
        <w:t>Vật liệu mới, triển vọng mới</w:t>
      </w:r>
    </w:p>
    <w:p w14:paraId="79E84D90" w14:textId="77777777" w:rsidR="00C721C4" w:rsidRPr="001735C2" w:rsidRDefault="00C721C4" w:rsidP="001735C2">
      <w:pPr>
        <w:shd w:val="clear" w:color="auto" w:fill="FFFFFF"/>
        <w:spacing w:before="120" w:after="120" w:line="600" w:lineRule="auto"/>
        <w:jc w:val="both"/>
        <w:rPr>
          <w:rFonts w:ascii="Times New Roman" w:eastAsia="Times New Roman" w:hAnsi="Times New Roman" w:cs="Times New Roman"/>
          <w:color w:val="333333"/>
          <w:sz w:val="26"/>
          <w:szCs w:val="26"/>
        </w:rPr>
      </w:pPr>
      <w:r w:rsidRPr="001735C2">
        <w:rPr>
          <w:rFonts w:ascii="Times New Roman" w:eastAsia="Times New Roman" w:hAnsi="Times New Roman" w:cs="Times New Roman"/>
          <w:color w:val="333333"/>
          <w:sz w:val="26"/>
          <w:szCs w:val="26"/>
        </w:rPr>
        <w:t>Cùng với sự phát triển mạnh mẽ của ngành VLXD Việt Nam, các dòng sản phẩm vật liệu xây, gốm sứ và kính xây dựng đang có những bước phát triển vượt bậc. Tuy nhiên, trong bước phát triển chung này, công nghệ lạc hậu vẫn đang cùng tồn tại với công nghệ hiện đại, VL chất lượng thấp có mặt cùng VL chất lượng cao. </w:t>
      </w:r>
    </w:p>
    <w:p w14:paraId="5FF47610" w14:textId="77777777" w:rsidR="00C721C4" w:rsidRPr="004C5D66" w:rsidRDefault="004C5D66" w:rsidP="004C5D66">
      <w:pPr>
        <w:pStyle w:val="NormalWeb"/>
        <w:numPr>
          <w:ilvl w:val="0"/>
          <w:numId w:val="3"/>
        </w:numPr>
        <w:shd w:val="clear" w:color="auto" w:fill="FFFFFF"/>
        <w:spacing w:before="120" w:beforeAutospacing="0" w:after="120" w:afterAutospacing="0"/>
        <w:rPr>
          <w:b/>
          <w:color w:val="333333"/>
          <w:sz w:val="28"/>
          <w:szCs w:val="28"/>
        </w:rPr>
      </w:pPr>
      <w:r w:rsidRPr="004C5D66">
        <w:rPr>
          <w:b/>
          <w:color w:val="333333"/>
          <w:sz w:val="28"/>
          <w:szCs w:val="28"/>
        </w:rPr>
        <w:lastRenderedPageBreak/>
        <w:t xml:space="preserve">Cũ- mới song hành </w:t>
      </w:r>
    </w:p>
    <w:p w14:paraId="40621B41" w14:textId="77777777" w:rsidR="00C721C4" w:rsidRPr="001735C2" w:rsidRDefault="00C721C4" w:rsidP="001735C2">
      <w:pPr>
        <w:pStyle w:val="NormalWeb"/>
        <w:shd w:val="clear" w:color="auto" w:fill="FFFFFF"/>
        <w:spacing w:before="120" w:beforeAutospacing="0" w:after="120" w:afterAutospacing="0" w:line="600" w:lineRule="auto"/>
        <w:jc w:val="both"/>
        <w:rPr>
          <w:color w:val="333333"/>
          <w:sz w:val="26"/>
          <w:szCs w:val="26"/>
        </w:rPr>
      </w:pPr>
      <w:r w:rsidRPr="001735C2">
        <w:rPr>
          <w:color w:val="333333"/>
          <w:sz w:val="21"/>
          <w:szCs w:val="21"/>
        </w:rPr>
        <w:br/>
      </w:r>
      <w:r w:rsidRPr="001735C2">
        <w:rPr>
          <w:color w:val="333333"/>
          <w:sz w:val="26"/>
          <w:szCs w:val="26"/>
        </w:rPr>
        <w:t>Hiện nay, thị trường công nghệ và vật liệu xây dựng nói chung đang trong quá trình chuyển đổi. Rất nhiều công nghệ và vật liệu mới tiên tiến được cập nhật và phổ biến nhưng chưa mang tính chất phổ quát có thể thay thế hẳn các vật liệu hiện có. Các công nghệ và vật liệu truyền thống vẫn chiếm ưu thế bởi sự phù hợp tương đối với nhu cầu thị trường về chất lượng và giá thành, mặc dù có rất nhiều bất cập khi sản xuất như ô nhiễm môi trường, cạn kiệt tài nguyên... Điểm mặt tại thời điểm này có thể chỉ ra một số chủng loại như:</w:t>
      </w:r>
    </w:p>
    <w:p w14:paraId="0EBC657B" w14:textId="77777777" w:rsidR="00C721C4" w:rsidRPr="001735C2" w:rsidRDefault="00C721C4" w:rsidP="001735C2">
      <w:pPr>
        <w:pStyle w:val="NormalWeb"/>
        <w:shd w:val="clear" w:color="auto" w:fill="FFFFFF"/>
        <w:spacing w:before="120" w:beforeAutospacing="0" w:after="120" w:afterAutospacing="0" w:line="600" w:lineRule="auto"/>
        <w:jc w:val="both"/>
        <w:rPr>
          <w:color w:val="333333"/>
          <w:sz w:val="26"/>
          <w:szCs w:val="26"/>
        </w:rPr>
      </w:pPr>
      <w:r w:rsidRPr="001735C2">
        <w:rPr>
          <w:color w:val="333333"/>
          <w:sz w:val="26"/>
          <w:szCs w:val="26"/>
        </w:rPr>
        <w:br/>
        <w:t>Vật liệu xây gồm vật liệu nung và vật liệu không nung (VLKN). Vật liệu nung gồm các sản phẩm gạch chỉ, tốc độ tăng trưởng hàng năm từ 10 - 12%. Năm 2011, sản lượng khoảng 25 tỉ viên quy tiêu chuẩn trên phạm vi toàn quốc. VLKN gồm gạch xi măng cốt liệu (sử dụng xi măng làm chất kết dính với cốt liệu là đá mạt, xỉ than, phế liệu các ngành công nghiệp), vật liệu nhẹ (bê tông khí chưng áp, bê tông khí không chưng áp và bê tông bọt) chiếm khoảng 15 - 17% thị phần vật liệu xây dựng. Ngoài ra, VLKN còn có sản phẩm đá chẻ, gạch silicat, gạch có cốt liệu từ đất đồi, tấm tường thạch cao, 3D.</w:t>
      </w:r>
    </w:p>
    <w:p w14:paraId="6C8DE37E" w14:textId="77777777" w:rsidR="00C721C4" w:rsidRPr="001735C2" w:rsidRDefault="00C721C4" w:rsidP="001735C2">
      <w:pPr>
        <w:pStyle w:val="NormalWeb"/>
        <w:shd w:val="clear" w:color="auto" w:fill="FFFFFF"/>
        <w:spacing w:before="120" w:beforeAutospacing="0" w:after="120" w:afterAutospacing="0" w:line="600" w:lineRule="auto"/>
        <w:jc w:val="both"/>
        <w:rPr>
          <w:color w:val="333333"/>
          <w:sz w:val="26"/>
          <w:szCs w:val="26"/>
          <w:shd w:val="clear" w:color="auto" w:fill="FFFFFF"/>
        </w:rPr>
      </w:pPr>
      <w:r w:rsidRPr="001735C2">
        <w:rPr>
          <w:color w:val="333333"/>
          <w:sz w:val="26"/>
          <w:szCs w:val="26"/>
          <w:shd w:val="clear" w:color="auto" w:fill="FFFFFF"/>
        </w:rPr>
        <w:lastRenderedPageBreak/>
        <w:t>Công nghệ sản xuất gạch nung đang tồn tại các loại hình từ thủ công lạc hậu tới hiện đại, gồm: Lò thủ công (truyền thống và cải tiến); Lò vòng (truyền thống và cải tiến); Lò đứng liên tục; Lò tuynel. Ngoài ra, ở miền Nam có loại lò thủ công dạng lửa đảo. Từ những năm 2000, Quyết định 15 của Bộ Xây dựng sau đó là Quyết định 115 của Thủ tướng Chính phủ ra đời, đã đưa ra lộ trình xóa bỏ lò thủ công. Tuy nhiên, vì nhiều lý do khách quan và chủ quan, đến nay chúng vẫn còn tồn tại. Năm 2011, lò thủ công cung ứng ra thị trường khoảng 30 - 35% sản lượng vật liệu nung. Như vậy, những lò gạch nung lạc hậu, gây ô nhiễm môi trường vẫn tồn tại song hành cùng các lò tuynel với công nghệ tiên tiến làm ra các sản phẩm có nhiều tính năng vượt trội.</w:t>
      </w:r>
    </w:p>
    <w:p w14:paraId="1A5D4160" w14:textId="77777777" w:rsidR="00C721C4" w:rsidRPr="001735C2" w:rsidRDefault="00C721C4" w:rsidP="001735C2">
      <w:pPr>
        <w:pStyle w:val="NormalWeb"/>
        <w:shd w:val="clear" w:color="auto" w:fill="FFFFFF"/>
        <w:spacing w:before="120" w:beforeAutospacing="0" w:after="120" w:afterAutospacing="0" w:line="600" w:lineRule="auto"/>
        <w:jc w:val="both"/>
        <w:rPr>
          <w:color w:val="333333"/>
          <w:sz w:val="26"/>
          <w:szCs w:val="26"/>
        </w:rPr>
      </w:pPr>
      <w:r w:rsidRPr="001735C2">
        <w:rPr>
          <w:color w:val="333333"/>
          <w:sz w:val="26"/>
          <w:szCs w:val="26"/>
        </w:rPr>
        <w:t>Công nghệ sản xuất VLKN: Đối với bê tông khí chưng áp mới du nhập vào Việt Nam khoảng 3 năm nay, công nghệ và thiết bị chủ yếu của Trung Quốc. Ngoài ra, một loại vật liệu nhẹ khác là bê tông bọt cũng đã được chúng ta chủ động trong việc chế tạo thiết bị và sản xuất.</w:t>
      </w:r>
    </w:p>
    <w:p w14:paraId="06A1C93C" w14:textId="77777777" w:rsidR="00C721C4" w:rsidRPr="001735C2" w:rsidRDefault="00C721C4" w:rsidP="001735C2">
      <w:pPr>
        <w:pStyle w:val="NormalWeb"/>
        <w:shd w:val="clear" w:color="auto" w:fill="FFFFFF"/>
        <w:spacing w:before="120" w:beforeAutospacing="0" w:after="120" w:afterAutospacing="0" w:line="600" w:lineRule="auto"/>
        <w:jc w:val="both"/>
        <w:rPr>
          <w:color w:val="333333"/>
          <w:sz w:val="26"/>
          <w:szCs w:val="26"/>
        </w:rPr>
      </w:pPr>
      <w:r w:rsidRPr="001735C2">
        <w:rPr>
          <w:color w:val="333333"/>
          <w:sz w:val="26"/>
          <w:szCs w:val="26"/>
        </w:rPr>
        <w:t xml:space="preserve">Gạch bê tông xi măng cốt liệu: Đây là loại sản phẩm có truyền thống lâu đời ở Việt Nam đi từ gạch xỉ, gạch papanh, block. Tuy nhiên, sản phẩm này trước đây được sản xuất thủ công, mẫu mã đơn điệu, kích thước lớn, mang một số nhược điểm là độ hút nước cao và trọng lượng nặng. Vì thế, ít được người dân sử dụng, chủ yếu dùng cho </w:t>
      </w:r>
      <w:r w:rsidRPr="001735C2">
        <w:rPr>
          <w:color w:val="333333"/>
          <w:sz w:val="26"/>
          <w:szCs w:val="26"/>
        </w:rPr>
        <w:lastRenderedPageBreak/>
        <w:t>móng, tường rào... Mấy năm gần đây, cùng với việc du nhập công nghệ cũng như thiết bị sản xuất từ nước ngoài, các nhà khoa học đã đầu tư nghiên cứu công nghệ, chế tạo thiết bị, máy móc dây chuyền sản xuất có quy mô lớn, từng bước hiện đại, sản xuất với công suất lớn, năng suất và chất lượng cao hơn, mẫu mã phong phú hơn. Nhờ đó, VLXD không nung xi măng cốt liệu phát triển mạnh khắp các vùng, đặc biệt những nơi có nhiều phế thải của công nghiệp chế biến đá, nhà máy nhiệt điện, nhà máy luyện kim...</w:t>
      </w:r>
    </w:p>
    <w:p w14:paraId="07B1AF9C" w14:textId="77777777" w:rsidR="00C721C4" w:rsidRPr="001735C2" w:rsidRDefault="00C721C4" w:rsidP="001735C2">
      <w:pPr>
        <w:pStyle w:val="NormalWeb"/>
        <w:shd w:val="clear" w:color="auto" w:fill="FFFFFF"/>
        <w:spacing w:before="120" w:beforeAutospacing="0" w:after="120" w:afterAutospacing="0" w:line="600" w:lineRule="auto"/>
        <w:jc w:val="both"/>
        <w:rPr>
          <w:color w:val="333333"/>
          <w:sz w:val="26"/>
          <w:szCs w:val="26"/>
          <w:shd w:val="clear" w:color="auto" w:fill="FFFFFF"/>
        </w:rPr>
      </w:pPr>
      <w:r w:rsidRPr="001735C2">
        <w:rPr>
          <w:color w:val="333333"/>
          <w:sz w:val="26"/>
          <w:szCs w:val="26"/>
          <w:shd w:val="clear" w:color="auto" w:fill="FFFFFF"/>
        </w:rPr>
        <w:t>Về gốm sứ: Trước những năm 1990, công nghệ sản xuất gốm sứ còn lạc hậu. Từ những năm 1990 trở lại đây, một số tổng công ty, công ty đầu tư hoặc liên doanh với nước ngoài đầu tư công nghệ thiết bị hiện đại, nhập khẩu từ châu Âu để sản xuất. Nhờ đó, gốm sứ Việt Nam phát triển với tốc độ rất cao, cung cấp ra thị trường khoảng 8 - 13 triệu sản phẩm sứ vệ sinh/năm. Riêng gạch ốp lát, trước năm 2005 sản lượng mỗi năm chỉ khoảng 100 triệu m2 sản phẩm. Đến năm 2011, tổng công suất thiết kế của các nhà máy sản xuất gạch ốp lát đã là hơn 350 triệu m2/năm. Dây chuyền thiết bị hiện đại được nhập khẩu chủ yếu từ châu Âu, làm ra các loại sản phẩm có chất lượng và giá trị kinh tế cao, đáp ứng được yêu cầu phát triển của đất nước.</w:t>
      </w:r>
    </w:p>
    <w:p w14:paraId="46AA989D" w14:textId="77777777" w:rsidR="00C721C4" w:rsidRPr="001735C2" w:rsidRDefault="00C721C4" w:rsidP="001735C2">
      <w:pPr>
        <w:pStyle w:val="NormalWeb"/>
        <w:shd w:val="clear" w:color="auto" w:fill="FFFFFF"/>
        <w:spacing w:before="120" w:beforeAutospacing="0" w:after="120" w:afterAutospacing="0" w:line="600" w:lineRule="auto"/>
        <w:jc w:val="both"/>
        <w:rPr>
          <w:color w:val="333333"/>
          <w:sz w:val="26"/>
          <w:szCs w:val="26"/>
          <w:shd w:val="clear" w:color="auto" w:fill="FFFFFF"/>
        </w:rPr>
      </w:pPr>
      <w:r w:rsidRPr="001735C2">
        <w:rPr>
          <w:color w:val="333333"/>
          <w:sz w:val="26"/>
          <w:szCs w:val="26"/>
          <w:shd w:val="clear" w:color="auto" w:fill="FFFFFF"/>
        </w:rPr>
        <w:lastRenderedPageBreak/>
        <w:t>Về kính xây dựng: Những năm 80 việc sản xuất kính xây dựng rất hạn chế. Do máy móc thiết bị lạc hậu nên mới chỉ dừng ở việc sản xuất kính cán vân hoa, kính kéo ngang. Trong hơn 10 năm trở lại đây, các doanh nghiệp đã đầu tư hệ thống sản xuất bằng lò kính nổi với công nghệ cao, chất lượng sản phẩm tốt. Hiện trong nước có khoảng 7 nhà máy kính nổi, với tổng công suất khoảng 130 triệu m2 quy tiêu chuẩn/năm, 4 nhà máy kính cán vân hoa và kính kéo ngang với công suất khoảng 30 triệu m2 quy tiêu chuẩn/năm. Với kính nổi, đã sản xuất được loại kính đạt chiều dày cỡ 12ly. Cũng đã có nhà máy đầu tư sản xuất kính với công nghệ cao, sản xuất loại kính sử dụng làm pin năng lượng mặt trời (tại Vũng Tàu).</w:t>
      </w:r>
    </w:p>
    <w:p w14:paraId="19AD8792" w14:textId="77777777" w:rsidR="00C721C4" w:rsidRPr="00D512A5" w:rsidRDefault="00C721C4" w:rsidP="001735C2">
      <w:pPr>
        <w:pStyle w:val="NormalWeb"/>
        <w:shd w:val="clear" w:color="auto" w:fill="FFFFFF"/>
        <w:spacing w:before="120" w:beforeAutospacing="0" w:after="120" w:afterAutospacing="0" w:line="600" w:lineRule="auto"/>
        <w:jc w:val="both"/>
        <w:rPr>
          <w:b/>
          <w:color w:val="333333"/>
          <w:sz w:val="28"/>
          <w:szCs w:val="28"/>
          <w:shd w:val="clear" w:color="auto" w:fill="FFFFFF"/>
        </w:rPr>
      </w:pPr>
      <w:r w:rsidRPr="001735C2">
        <w:rPr>
          <w:color w:val="333333"/>
          <w:sz w:val="26"/>
          <w:szCs w:val="26"/>
          <w:shd w:val="clear" w:color="auto" w:fill="FFFFFF"/>
        </w:rPr>
        <w:t>Tình trạng công nghệ vật liệu mới và cũ tồn tại song hành hiện nay cho thấy cần có thời gian để các công nghệ, vật liệu mới chứng minh được các ưu thế của mình về giá thành, chất lượng đối với người sử dụng. Xu thế sử dụng các sản phẩm vật liệu công nghệ mới thay thế cho các sản phẩm công nghệ lạc hậu, lỗi thời, gây nhiều tác động đến môi trường, con người, xã hội là tất yếu. Chúng ta cần xây dựng một lộ trình cụ thể để có thể chọn lựa, sàng lọc và thay thế công nghệ vật liệu cũ bằng các sản phẩm mới có giá trị chất xám cao, đóng góp cho quá trình phát triển của ngành công nghiệp xây dựng nước nhà.</w:t>
      </w:r>
    </w:p>
    <w:p w14:paraId="313698EC" w14:textId="77777777" w:rsidR="00C721C4" w:rsidRPr="00D512A5" w:rsidRDefault="00D512A5" w:rsidP="00D512A5">
      <w:pPr>
        <w:pStyle w:val="NormalWeb"/>
        <w:numPr>
          <w:ilvl w:val="0"/>
          <w:numId w:val="3"/>
        </w:numPr>
        <w:shd w:val="clear" w:color="auto" w:fill="FFFFFF"/>
        <w:spacing w:before="120" w:beforeAutospacing="0" w:after="120" w:afterAutospacing="0"/>
        <w:rPr>
          <w:b/>
          <w:color w:val="333333"/>
          <w:sz w:val="28"/>
          <w:szCs w:val="28"/>
        </w:rPr>
      </w:pPr>
      <w:r>
        <w:rPr>
          <w:b/>
          <w:color w:val="333333"/>
          <w:sz w:val="28"/>
          <w:szCs w:val="28"/>
        </w:rPr>
        <w:lastRenderedPageBreak/>
        <w:t>Nhận diện công nghệ mới</w:t>
      </w:r>
    </w:p>
    <w:p w14:paraId="16956802" w14:textId="77777777" w:rsidR="00C721C4" w:rsidRPr="001735C2" w:rsidRDefault="00C721C4" w:rsidP="001735C2">
      <w:pPr>
        <w:pStyle w:val="NormalWeb"/>
        <w:shd w:val="clear" w:color="auto" w:fill="FFFFFF"/>
        <w:spacing w:before="120" w:beforeAutospacing="0" w:after="120" w:afterAutospacing="0" w:line="600" w:lineRule="auto"/>
        <w:jc w:val="both"/>
        <w:rPr>
          <w:color w:val="333333"/>
          <w:sz w:val="26"/>
          <w:szCs w:val="26"/>
        </w:rPr>
      </w:pPr>
      <w:r w:rsidRPr="001735C2">
        <w:rPr>
          <w:color w:val="333333"/>
          <w:sz w:val="26"/>
          <w:szCs w:val="26"/>
        </w:rPr>
        <w:t>Các yếu tố của một thị trường mới nổi ở Việt Nam, trong đó có cả thị trường công nghệ vật liệu xây dựng đã thể hiện rõ nét thời gian qua. Bên cạnh các công nghệ vật liệu mới thực sự mang tính đột phá về tư duy đổi mới, chất lượng, giá thành... thì cũng còn nhiều công nghệ “dán mác mới” nhưng thực chất chỉ là những công nghệ cũ, thậm chí là công nghệ “thải” của nước ngoài. Điều này vô hình trung tạo ra sự lộn xộn trong sân chơi công nghệ vật liệu, tạo ra những khó khăn không cần thiết về quản lý, giám sát, thử nghiệm, tạo áp lực bất lợi cho các đơn vị sản xuất ứng dụng công nghệ vật liệu chân chính trong nước cũng như lãng phí nguồn lực xã hội.</w:t>
      </w:r>
    </w:p>
    <w:p w14:paraId="7CC3D922" w14:textId="77777777" w:rsidR="00C721C4" w:rsidRPr="001735C2" w:rsidRDefault="00C721C4" w:rsidP="001735C2">
      <w:pPr>
        <w:pStyle w:val="NormalWeb"/>
        <w:shd w:val="clear" w:color="auto" w:fill="FFFFFF"/>
        <w:spacing w:before="120" w:beforeAutospacing="0" w:after="120" w:afterAutospacing="0" w:line="600" w:lineRule="auto"/>
        <w:jc w:val="both"/>
        <w:rPr>
          <w:color w:val="333333"/>
          <w:sz w:val="26"/>
          <w:szCs w:val="26"/>
          <w:shd w:val="clear" w:color="auto" w:fill="FFFFFF"/>
        </w:rPr>
      </w:pPr>
      <w:r w:rsidRPr="001735C2">
        <w:rPr>
          <w:color w:val="333333"/>
          <w:sz w:val="26"/>
          <w:szCs w:val="26"/>
          <w:shd w:val="clear" w:color="auto" w:fill="FFFFFF"/>
        </w:rPr>
        <w:t>Về vật liệu xây: Tình trạng tương tự cũng đang xuất hiện trong ngành vật liệu xây. Các lò sản xuất gạch thủ công với công nghệ lạc hậu, phá vỡ canh tác, gây ô nhiễm môi trường vẫn tồn tại song hành cùng các lò nung tuynel hiện đại, các lò đất sét nung tiêu tốn tài nguyên môi trường cũng tồn tại song hành cùng các nhà máy VLKN.</w:t>
      </w:r>
    </w:p>
    <w:p w14:paraId="006DE757" w14:textId="77777777" w:rsidR="00970A96" w:rsidRPr="001735C2" w:rsidRDefault="00970A96" w:rsidP="001735C2">
      <w:pPr>
        <w:pStyle w:val="NormalWeb"/>
        <w:shd w:val="clear" w:color="auto" w:fill="FFFFFF"/>
        <w:spacing w:before="120" w:beforeAutospacing="0" w:after="120" w:afterAutospacing="0" w:line="600" w:lineRule="auto"/>
        <w:jc w:val="both"/>
        <w:rPr>
          <w:color w:val="333333"/>
          <w:sz w:val="26"/>
          <w:szCs w:val="26"/>
          <w:shd w:val="clear" w:color="auto" w:fill="FFFFFF"/>
        </w:rPr>
      </w:pPr>
      <w:r w:rsidRPr="001735C2">
        <w:rPr>
          <w:color w:val="333333"/>
          <w:sz w:val="26"/>
          <w:szCs w:val="26"/>
          <w:shd w:val="clear" w:color="auto" w:fill="FFFFFF"/>
        </w:rPr>
        <w:t xml:space="preserve">Theo Quyết định số 121/2008/QĐ-TTg của Thủ tướng Chính phủ về việc phê duyệt Quy hoạch tổng thể phát triển vật liệu xây dựng Việt Nam đến năm 2020: Tiến tới tăng dần tỉ trọng vật liệu không nung (VLKN) từ 20 - 25% vào năm 2015, và 30 - 40% vào năm 2020. Chính phủ cũng ban hành một số chính sách phát triển VLKN, hạn chế việc phát triển gạch đất sét nung. Theo tính toán, với tòa nhà 9 tầng trở lên, </w:t>
      </w:r>
      <w:r w:rsidRPr="001735C2">
        <w:rPr>
          <w:color w:val="333333"/>
          <w:sz w:val="26"/>
          <w:szCs w:val="26"/>
          <w:shd w:val="clear" w:color="auto" w:fill="FFFFFF"/>
        </w:rPr>
        <w:lastRenderedPageBreak/>
        <w:t>vật liệu này phát huy ưu điểm rõ rệt nhờ trọng lượng nhẹ, giảm tải trọng móng, giảm kết cấu chịu lực của công trình qua đó giảm từ 8 - 10% giá trị công trình. Ngoài ra, nó còn có ưu điểm như cách âm, cách nhiệt... Nên dù tính theo khối xây có thể đắt hơn gạch chỉ truyền thống, nhưng nếu tính tổng thể (kể cả phương pháp thi công) thì giảm giá thành hơn và hiệu quả hơn. VLKN đã xuất hiện nhiều ở các công trình có vốn nước ngoài như Keangnam (sử dụng gạch xi măng bê tông cốt liệu) hay các công trình của Vincom (đưa gạch bê tông khí chưng áp vào ngay từ khâu thiết kế).</w:t>
      </w:r>
    </w:p>
    <w:p w14:paraId="13509CFF" w14:textId="77777777" w:rsidR="00970A96" w:rsidRPr="001735C2" w:rsidRDefault="00970A96" w:rsidP="001735C2">
      <w:pPr>
        <w:pStyle w:val="NormalWeb"/>
        <w:shd w:val="clear" w:color="auto" w:fill="FFFFFF"/>
        <w:spacing w:before="120" w:beforeAutospacing="0" w:after="120" w:afterAutospacing="0" w:line="600" w:lineRule="auto"/>
        <w:jc w:val="both"/>
        <w:rPr>
          <w:color w:val="333333"/>
          <w:sz w:val="26"/>
          <w:szCs w:val="26"/>
          <w:shd w:val="clear" w:color="auto" w:fill="FFFFFF"/>
        </w:rPr>
      </w:pPr>
      <w:r w:rsidRPr="001735C2">
        <w:rPr>
          <w:color w:val="333333"/>
          <w:sz w:val="26"/>
          <w:szCs w:val="26"/>
          <w:shd w:val="clear" w:color="auto" w:fill="FFFFFF"/>
        </w:rPr>
        <w:t>Doanh nghiệp sản xuất VLKN đang được hưởng những chính sách ưu đãi: miễn thuế thu nhập doanh nghiệp, tiền thuê đất, thuế nhập khẩu thiết bị. Tuy nhiên, việc tiếp cận thị trường còn nhiều khó khăn. Là sản phẩm mới nên bản thân nó cũng chưa hoàn thiện trong khi người sử dụng còn nhiều e ngại. Thêm vào đó, tiêu chuẩn, quy chuẩn, phương pháp thi công và nghiệm thu của cả sản phẩm lẫn xây dựng đều phải mất thời gian để dần xây dựng và hoàn thiện (đầy đủ vào cuối năm 2011). Do đó, trong giai đoạn này, cần đẩy mạnh công tác tuyên truyền, có những cơ chế chính</w:t>
      </w:r>
      <w:r w:rsidRPr="001735C2">
        <w:rPr>
          <w:color w:val="333333"/>
          <w:sz w:val="21"/>
          <w:szCs w:val="21"/>
          <w:shd w:val="clear" w:color="auto" w:fill="FFFFFF"/>
        </w:rPr>
        <w:t xml:space="preserve"> </w:t>
      </w:r>
      <w:r w:rsidRPr="001735C2">
        <w:rPr>
          <w:color w:val="333333"/>
          <w:sz w:val="26"/>
          <w:szCs w:val="26"/>
          <w:shd w:val="clear" w:color="auto" w:fill="FFFFFF"/>
        </w:rPr>
        <w:t>sách, biện pháp mang tính hành chính thúc đẩy đưa VLKN sớm đi vào cuộc sống.</w:t>
      </w:r>
    </w:p>
    <w:p w14:paraId="16A39272" w14:textId="77777777" w:rsidR="00970A96" w:rsidRPr="001735C2" w:rsidRDefault="00970A96" w:rsidP="001735C2">
      <w:pPr>
        <w:pStyle w:val="NormalWeb"/>
        <w:shd w:val="clear" w:color="auto" w:fill="FFFFFF"/>
        <w:spacing w:before="120" w:beforeAutospacing="0" w:after="120" w:afterAutospacing="0" w:line="600" w:lineRule="auto"/>
        <w:jc w:val="both"/>
        <w:rPr>
          <w:color w:val="333333"/>
          <w:sz w:val="26"/>
          <w:szCs w:val="26"/>
          <w:shd w:val="clear" w:color="auto" w:fill="FFFFFF"/>
        </w:rPr>
      </w:pPr>
      <w:r w:rsidRPr="001735C2">
        <w:rPr>
          <w:color w:val="333333"/>
          <w:sz w:val="26"/>
          <w:szCs w:val="26"/>
          <w:shd w:val="clear" w:color="auto" w:fill="FFFFFF"/>
        </w:rPr>
        <w:t xml:space="preserve">Có thể thấy về mặt chủ quan, tiềm lực tài chính của các doanh nghiệp trong ngành VLXD hiện không mạnh. Tỷ lệ vay trên tổng vốn đầu tư lớn, nên khi thị trường tài </w:t>
      </w:r>
      <w:r w:rsidRPr="001735C2">
        <w:rPr>
          <w:color w:val="333333"/>
          <w:sz w:val="26"/>
          <w:szCs w:val="26"/>
          <w:shd w:val="clear" w:color="auto" w:fill="FFFFFF"/>
        </w:rPr>
        <w:lastRenderedPageBreak/>
        <w:t>chính có biến động sẽ bị ảnh hưởng rất nhiều. Thêm nữa, cũng vì tiềm lực tài chính yếu nên doanh nghiệp không mua được các thiết bị tốt, khi sản xuất dễ gặp trục trặc, dẫn tới ảnh hưởng chất lượng và giá thành. Ngoài ra, hoạt động quản lý sản xuất ở nhiều đơn vị còn chưa tốt nên chi phí cao, tiêu hao vật tư, thiết bị và năng lượng lớn. Xét về mặt khách quan, giai đoạn này ngành sản xuất VLXD ở nước ta tuy có thị trường lớn nhưng không ổn định, lại chịu ảnh hưởng từ cuộc khủng hoảng tài chính toàn cầu và sự suy giảm của thị trường bất động sản trong nước. Đồng thời, bị cạnh tranh gay gắt do các sản phẩm VLXD nhập ngoại, nhất là hàng Trung Quốc tràn lan thị trường nên tình hình tiêu thụ VLXD giảm mạnh. Trong lúc chờ đợi các giải pháp hỗ trợ từ Chính phủ, các doanh nghiệp vật liệu xây dựng cần chủ động cấu trúc lại, nâng cao hiệu quả hoạt động của doanh nghiệp. Một trong những hoạt động quan trọng là cải tiến công nghệ sản xuất để đạt năng suất cao hơn, chất lượng tốt hơn, chi phí thấp hơn; sử dụng tài nguyên hợp lý (sử dụng nguyên liệu là phế thải, nhiên liệu có thể tái tạo được và các nguồn năng lượng mới).</w:t>
      </w:r>
    </w:p>
    <w:p w14:paraId="1C35DA0C" w14:textId="77777777" w:rsidR="00970A96" w:rsidRPr="001735C2" w:rsidRDefault="00970A96" w:rsidP="001735C2">
      <w:pPr>
        <w:pStyle w:val="NormalWeb"/>
        <w:shd w:val="clear" w:color="auto" w:fill="FFFFFF"/>
        <w:spacing w:before="120" w:beforeAutospacing="0" w:after="120" w:afterAutospacing="0" w:line="600" w:lineRule="auto"/>
        <w:jc w:val="both"/>
        <w:rPr>
          <w:color w:val="333333"/>
          <w:sz w:val="26"/>
          <w:szCs w:val="26"/>
          <w:shd w:val="clear" w:color="auto" w:fill="FFFFFF"/>
        </w:rPr>
      </w:pPr>
      <w:r w:rsidRPr="001735C2">
        <w:rPr>
          <w:color w:val="333333"/>
          <w:sz w:val="26"/>
          <w:szCs w:val="26"/>
          <w:shd w:val="clear" w:color="auto" w:fill="FFFFFF"/>
        </w:rPr>
        <w:t xml:space="preserve">Trước thực trạng cấp bách hiện nay, vấn đề là cần xây dựng được một chiến lược dài hạn phát triển ngành công nghệ VLXD Việt Nam. Quy hoạch các chiến lược phát triển với những công nghệ mới mang tính đột phá, được lựa chọn kỹ lưỡng và đầu tư </w:t>
      </w:r>
      <w:r w:rsidRPr="001735C2">
        <w:rPr>
          <w:color w:val="333333"/>
          <w:sz w:val="26"/>
          <w:szCs w:val="26"/>
          <w:shd w:val="clear" w:color="auto" w:fill="FFFFFF"/>
        </w:rPr>
        <w:lastRenderedPageBreak/>
        <w:t>có trọng điểm (như vật liệu không nung thời gian qua). Quy hoạch các vùng nguyên liệu vật liệu xây dựng, có chiến lược khai thác và sản xuất cụ thể theo từng năm từ đó có các phương án nâng cấp chất lượng sản phẩm cũng như thay thế bằng các sản phẩm nhân tạo có giá trị sử dụng tương đương trong tương lai. Về góc độ quản lý Nhà nước, các cơ quan quản lý cần rà soát cập nhật các công nghệ vật liệu mới chuyển giao vào nội địa. Thẩm định và kiểm tra đánh giá rõ ràng các công nghệ vật liệu hiện nay và có quy trình công bố rộng rãi thông tin các sản phẩm không đạt chất lượng, hiệu quả không cao để người sử dụng nắm rõ. Kiên quyết loại bỏ các loại sản phẩm kém và rác công nghệ. Với các công nghệ đã chứng minh được hiệu quả, nên dần tiến tới áp đặt việc ứng dụng bằng hệ thống các quy chuẩn, tiêu chuẩn, bắt buộc một phần, từng phần tiến tới đa số các công trình phải sử dụng như gạch không nung thay thế cho gạch nung truyền thống. Có lộ trình bắt buộc sử dụng theo giai đoạn với tỷ lệ áp dụng nhất định từ 10% tiến tới 100% cho công trình xây dựng trong đó có các công trình xây dựng vốn ngân sách.</w:t>
      </w:r>
    </w:p>
    <w:p w14:paraId="58FACA26" w14:textId="77777777" w:rsidR="00970A96" w:rsidRPr="001735C2" w:rsidRDefault="00970A96" w:rsidP="001735C2">
      <w:pPr>
        <w:pStyle w:val="NormalWeb"/>
        <w:shd w:val="clear" w:color="auto" w:fill="FFFFFF"/>
        <w:spacing w:before="120" w:beforeAutospacing="0" w:after="120" w:afterAutospacing="0" w:line="600" w:lineRule="auto"/>
        <w:jc w:val="both"/>
        <w:rPr>
          <w:color w:val="333333"/>
          <w:sz w:val="26"/>
          <w:szCs w:val="26"/>
        </w:rPr>
      </w:pPr>
      <w:r w:rsidRPr="001735C2">
        <w:rPr>
          <w:color w:val="333333"/>
          <w:sz w:val="26"/>
          <w:szCs w:val="26"/>
        </w:rPr>
        <w:t xml:space="preserve">Tương lai của sân chơi công nghệ vật liệu xây dựng Việt Nam là đầy tiềm năng, nhưng thách thức cũng là không nhỏ. Một sân chơi công nghệ vật liệu mới sôi động chắc </w:t>
      </w:r>
      <w:r w:rsidRPr="001735C2">
        <w:rPr>
          <w:color w:val="333333"/>
          <w:sz w:val="26"/>
          <w:szCs w:val="26"/>
        </w:rPr>
        <w:lastRenderedPageBreak/>
        <w:t>chắn sẽ là cơ sở rất tốt cho việc đổi mới ngành Xây dựng nói chung và xây dựng nhà ở nói riêng đến công nghiệp hóa, hiện đại hóa toàn diện.</w:t>
      </w:r>
    </w:p>
    <w:p w14:paraId="2829F673" w14:textId="77777777" w:rsidR="00FA5AAB" w:rsidRPr="00D512A5" w:rsidRDefault="00FA5AAB" w:rsidP="00D512A5">
      <w:pPr>
        <w:pStyle w:val="ListParagraph"/>
        <w:numPr>
          <w:ilvl w:val="0"/>
          <w:numId w:val="3"/>
        </w:numPr>
        <w:shd w:val="clear" w:color="auto" w:fill="FFFFFF"/>
        <w:spacing w:before="120" w:after="120" w:line="600" w:lineRule="auto"/>
        <w:jc w:val="both"/>
        <w:outlineLvl w:val="1"/>
        <w:rPr>
          <w:rFonts w:ascii="Times New Roman" w:eastAsia="Times New Roman" w:hAnsi="Times New Roman" w:cs="Times New Roman"/>
          <w:b/>
          <w:bCs/>
          <w:color w:val="000000"/>
          <w:spacing w:val="-3"/>
          <w:sz w:val="27"/>
          <w:szCs w:val="27"/>
        </w:rPr>
      </w:pPr>
      <w:r w:rsidRPr="00D512A5">
        <w:rPr>
          <w:rFonts w:ascii="Times New Roman" w:eastAsia="Times New Roman" w:hAnsi="Times New Roman" w:cs="Times New Roman"/>
          <w:b/>
          <w:bCs/>
          <w:color w:val="000000"/>
          <w:spacing w:val="-3"/>
          <w:sz w:val="27"/>
          <w:szCs w:val="27"/>
        </w:rPr>
        <w:t>Phát triển và sử dụng một số vật liệu xây dựng mới trong kiến trúc.</w:t>
      </w:r>
    </w:p>
    <w:p w14:paraId="6CE06574" w14:textId="77777777" w:rsidR="00FA5AAB" w:rsidRPr="001735C2" w:rsidRDefault="00FA5AAB" w:rsidP="001735C2">
      <w:pPr>
        <w:pStyle w:val="Heading3"/>
        <w:shd w:val="clear" w:color="auto" w:fill="FFFFFF"/>
        <w:spacing w:before="120" w:after="120" w:line="600" w:lineRule="auto"/>
        <w:jc w:val="both"/>
        <w:rPr>
          <w:rFonts w:ascii="Times New Roman" w:hAnsi="Times New Roman" w:cs="Times New Roman"/>
          <w:color w:val="28956C"/>
          <w:spacing w:val="-3"/>
          <w:sz w:val="28"/>
          <w:szCs w:val="28"/>
        </w:rPr>
      </w:pPr>
      <w:r w:rsidRPr="001735C2">
        <w:rPr>
          <w:rFonts w:ascii="Times New Roman" w:hAnsi="Times New Roman" w:cs="Times New Roman"/>
          <w:color w:val="000000"/>
          <w:spacing w:val="-3"/>
          <w:sz w:val="28"/>
          <w:szCs w:val="28"/>
        </w:rPr>
        <w:t>Kết cấu panen bê tông ứng suất trước.</w:t>
      </w:r>
    </w:p>
    <w:p w14:paraId="77A0FE83" w14:textId="77777777" w:rsidR="00FA5AAB" w:rsidRPr="001735C2" w:rsidRDefault="00FA5AAB" w:rsidP="001735C2">
      <w:pPr>
        <w:shd w:val="clear" w:color="auto" w:fill="FFFFFF"/>
        <w:spacing w:before="120" w:after="120" w:line="600" w:lineRule="auto"/>
        <w:jc w:val="both"/>
        <w:outlineLvl w:val="1"/>
        <w:rPr>
          <w:rFonts w:ascii="Times New Roman" w:hAnsi="Times New Roman" w:cs="Times New Roman"/>
          <w:color w:val="000000"/>
          <w:sz w:val="26"/>
          <w:szCs w:val="26"/>
          <w:shd w:val="clear" w:color="auto" w:fill="FFFFFF"/>
        </w:rPr>
      </w:pPr>
      <w:r w:rsidRPr="001735C2">
        <w:rPr>
          <w:rFonts w:ascii="Times New Roman" w:hAnsi="Times New Roman" w:cs="Times New Roman"/>
          <w:color w:val="000000"/>
          <w:sz w:val="26"/>
          <w:szCs w:val="26"/>
          <w:shd w:val="clear" w:color="auto" w:fill="FFFFFF"/>
        </w:rPr>
        <w:t>Kết cấu bê tông cốt thép ứng suất trước, còn gọi là kết cấu bê tông cốt thép ứng lực trước, hay bê tông tiền áp, hoặc bê tông dự ứng lực, là kết cấu bê tông cốt thép sử dụng sự kết hợp ứng lực căng rất cao của cốt thép ứng suất trước và sức chịu nén của bê tông để tạo nên trong kết cấu những biến dạng ngược với khi chịu tải, ở ngay trước khi chịu tải. Nhờ đó những kết cấu bê tông này có khả năng chịu tải trọng lớn hơn kết cấu bê tông thông thường, hoặc vượt được những nhịp hay khẩu độ lớn hơn kết cấu bê tông cốt thép thông thường. Ứng dụng v tiền áp được dùng trong các toà nhà cao tầng, lò phản ứng hạt nhân, cầu treo dây văng hay cầu treo dây võng, các bể chứa, xi lô của các nhà máy.</w:t>
      </w:r>
    </w:p>
    <w:p w14:paraId="7650CCAA" w14:textId="77777777" w:rsidR="00FA5AAB" w:rsidRPr="001735C2" w:rsidRDefault="00FA5AAB" w:rsidP="00D512A5">
      <w:pPr>
        <w:pStyle w:val="Heading3"/>
        <w:numPr>
          <w:ilvl w:val="0"/>
          <w:numId w:val="3"/>
        </w:numPr>
        <w:shd w:val="clear" w:color="auto" w:fill="FFFFFF"/>
        <w:spacing w:before="120" w:after="120"/>
        <w:jc w:val="both"/>
        <w:rPr>
          <w:rFonts w:ascii="Times New Roman" w:hAnsi="Times New Roman" w:cs="Times New Roman"/>
          <w:b/>
          <w:color w:val="28956C"/>
          <w:spacing w:val="-3"/>
          <w:sz w:val="28"/>
          <w:szCs w:val="28"/>
        </w:rPr>
      </w:pPr>
      <w:r w:rsidRPr="001735C2">
        <w:rPr>
          <w:rFonts w:ascii="Times New Roman" w:hAnsi="Times New Roman" w:cs="Times New Roman"/>
          <w:b/>
          <w:color w:val="000000"/>
          <w:spacing w:val="-3"/>
          <w:sz w:val="28"/>
          <w:szCs w:val="28"/>
        </w:rPr>
        <w:t>Tấm panen đúc sẵn.</w:t>
      </w:r>
    </w:p>
    <w:p w14:paraId="14C89750" w14:textId="77777777" w:rsidR="00FA5AAB" w:rsidRPr="001735C2" w:rsidRDefault="00FA5AAB" w:rsidP="001735C2">
      <w:pPr>
        <w:shd w:val="clear" w:color="auto" w:fill="FFFFFF"/>
        <w:spacing w:before="120" w:after="120" w:line="600" w:lineRule="auto"/>
        <w:jc w:val="both"/>
        <w:rPr>
          <w:rFonts w:ascii="Times New Roman" w:eastAsia="Times New Roman" w:hAnsi="Times New Roman" w:cs="Times New Roman"/>
          <w:color w:val="777777"/>
          <w:sz w:val="26"/>
          <w:szCs w:val="26"/>
        </w:rPr>
      </w:pPr>
      <w:r w:rsidRPr="001735C2">
        <w:rPr>
          <w:rFonts w:ascii="Times New Roman" w:eastAsia="Times New Roman" w:hAnsi="Times New Roman" w:cs="Times New Roman"/>
          <w:color w:val="000000"/>
          <w:sz w:val="26"/>
          <w:szCs w:val="26"/>
        </w:rPr>
        <w:t>– Sử dụng </w:t>
      </w:r>
      <w:hyperlink r:id="rId13" w:tgtFrame="_blank" w:history="1">
        <w:r w:rsidRPr="001735C2">
          <w:rPr>
            <w:rFonts w:ascii="Times New Roman" w:eastAsia="Times New Roman" w:hAnsi="Times New Roman" w:cs="Times New Roman"/>
            <w:bCs/>
            <w:sz w:val="26"/>
            <w:szCs w:val="26"/>
          </w:rPr>
          <w:t>tấm panen</w:t>
        </w:r>
      </w:hyperlink>
      <w:r w:rsidRPr="001735C2">
        <w:rPr>
          <w:rFonts w:ascii="Times New Roman" w:eastAsia="Times New Roman" w:hAnsi="Times New Roman" w:cs="Times New Roman"/>
          <w:color w:val="000000"/>
          <w:sz w:val="26"/>
          <w:szCs w:val="26"/>
        </w:rPr>
        <w:t xml:space="preserve"> đúc sẵn trong xây dựng các nhà chung cư cao tầng đã được sử dụng rộng rãi trên thế giới và là xu hướng tất yếu trong xây dựng các nhà chung cư cao tầng ở Việt Nam. Kết cấu panen tấm lớn đã được sử dụng để lắp ghép các nhà </w:t>
      </w:r>
      <w:r w:rsidRPr="001735C2">
        <w:rPr>
          <w:rFonts w:ascii="Times New Roman" w:eastAsia="Times New Roman" w:hAnsi="Times New Roman" w:cs="Times New Roman"/>
          <w:color w:val="000000"/>
          <w:sz w:val="26"/>
          <w:szCs w:val="26"/>
        </w:rPr>
        <w:lastRenderedPageBreak/>
        <w:t>chung cư từ những năm 70 của thế kỷ 20 theo các mẫu thiết kế điển hình đã bộc lộ các nhược điểm: đơn điệu về kiến trúc, công năng sinh hoạt của căn hộ hạn chế, chất lượng lắp, chất lượng cấu kiện thấp.</w:t>
      </w:r>
    </w:p>
    <w:p w14:paraId="6E618DC9" w14:textId="77777777" w:rsidR="00FA5AAB" w:rsidRPr="001735C2" w:rsidRDefault="00FA5AAB" w:rsidP="001735C2">
      <w:pPr>
        <w:shd w:val="clear" w:color="auto" w:fill="FFFFFF"/>
        <w:spacing w:before="120" w:after="120" w:line="600" w:lineRule="auto"/>
        <w:jc w:val="both"/>
        <w:rPr>
          <w:rFonts w:ascii="Times New Roman" w:eastAsia="Times New Roman" w:hAnsi="Times New Roman" w:cs="Times New Roman"/>
          <w:color w:val="777777"/>
          <w:sz w:val="26"/>
          <w:szCs w:val="26"/>
        </w:rPr>
      </w:pPr>
      <w:r w:rsidRPr="001735C2">
        <w:rPr>
          <w:rFonts w:ascii="Times New Roman" w:eastAsia="Times New Roman" w:hAnsi="Times New Roman" w:cs="Times New Roman"/>
          <w:color w:val="000000"/>
          <w:sz w:val="26"/>
          <w:szCs w:val="26"/>
        </w:rPr>
        <w:t>– Những công trình cao tầng xây dnựg sau những năm 90 của thế kỷ 20 của nước ta là hết sức đa dạng: nhà tái định cư, chung cư liền kề, chung cư cao cấp, các khách sạn lớn, văn phòng cho thuê phát triển với tóc độ nhanh ở các đô thị lớn. Giải pháp kết cấu phổ biến của các công trình hiện nay là kết cấu khung chịu lực từ bê tông cốt thép, chất liệu vật liệu yêu cầu cao hơn. Cường độ bê tông phỏ biến mác 40Mpa, có công trình dùng đến mác 70 Mpa và hơn nữa. Điều này đòi hỏi ngành công nghiệp xi măng phải sản xuất và cung cấp các sản phẩm chất lượng cao, mác 40 trở lên và xây dựng công nghệ chế tạo bê tông đúc sắn tiến triển.</w:t>
      </w:r>
    </w:p>
    <w:p w14:paraId="2F893AED" w14:textId="77777777" w:rsidR="00FA5AAB" w:rsidRPr="001735C2" w:rsidRDefault="00FA5AAB" w:rsidP="001735C2">
      <w:pPr>
        <w:shd w:val="clear" w:color="auto" w:fill="FFFFFF"/>
        <w:spacing w:before="120" w:after="120" w:line="600" w:lineRule="auto"/>
        <w:jc w:val="both"/>
        <w:rPr>
          <w:rFonts w:ascii="Times New Roman" w:eastAsia="Times New Roman" w:hAnsi="Times New Roman" w:cs="Times New Roman"/>
          <w:color w:val="777777"/>
          <w:sz w:val="26"/>
          <w:szCs w:val="26"/>
        </w:rPr>
      </w:pPr>
      <w:r w:rsidRPr="001735C2">
        <w:rPr>
          <w:rFonts w:ascii="Times New Roman" w:eastAsia="Times New Roman" w:hAnsi="Times New Roman" w:cs="Times New Roman"/>
          <w:color w:val="000000"/>
          <w:sz w:val="26"/>
          <w:szCs w:val="26"/>
        </w:rPr>
        <w:t>– Sản phẩm bê tông đúc sẵn công nghẹ mới sản xuất theo tiêu chuẩn Châu Âu: EN 14992: 2007 precast concrete produst wall elements đang được đưa vào nước ta. Ưu điểm của các sản phẩm này là:</w:t>
      </w:r>
    </w:p>
    <w:p w14:paraId="3EA666F2" w14:textId="77777777" w:rsidR="00FA5AAB" w:rsidRPr="001735C2" w:rsidRDefault="00FA5AAB" w:rsidP="001735C2">
      <w:pPr>
        <w:shd w:val="clear" w:color="auto" w:fill="FFFFFF"/>
        <w:spacing w:before="120" w:after="120" w:line="600" w:lineRule="auto"/>
        <w:jc w:val="both"/>
        <w:rPr>
          <w:rFonts w:ascii="Times New Roman" w:eastAsia="Times New Roman" w:hAnsi="Times New Roman" w:cs="Times New Roman"/>
          <w:color w:val="777777"/>
          <w:sz w:val="26"/>
          <w:szCs w:val="26"/>
        </w:rPr>
      </w:pPr>
      <w:r w:rsidRPr="001735C2">
        <w:rPr>
          <w:rFonts w:ascii="Times New Roman" w:eastAsia="Times New Roman" w:hAnsi="Times New Roman" w:cs="Times New Roman"/>
          <w:color w:val="000000"/>
          <w:sz w:val="26"/>
          <w:szCs w:val="26"/>
        </w:rPr>
        <w:t>– Đa dạng kiến trúc theo model.</w:t>
      </w:r>
    </w:p>
    <w:p w14:paraId="10C82B62" w14:textId="77777777" w:rsidR="00FA5AAB" w:rsidRPr="001735C2" w:rsidRDefault="00FA5AAB" w:rsidP="001735C2">
      <w:pPr>
        <w:shd w:val="clear" w:color="auto" w:fill="FFFFFF"/>
        <w:spacing w:before="120" w:after="120" w:line="600" w:lineRule="auto"/>
        <w:jc w:val="both"/>
        <w:rPr>
          <w:rFonts w:ascii="Times New Roman" w:eastAsia="Times New Roman" w:hAnsi="Times New Roman" w:cs="Times New Roman"/>
          <w:color w:val="777777"/>
          <w:sz w:val="26"/>
          <w:szCs w:val="26"/>
        </w:rPr>
      </w:pPr>
      <w:r w:rsidRPr="001735C2">
        <w:rPr>
          <w:rFonts w:ascii="Times New Roman" w:eastAsia="Times New Roman" w:hAnsi="Times New Roman" w:cs="Times New Roman"/>
          <w:color w:val="000000"/>
          <w:sz w:val="26"/>
          <w:szCs w:val="26"/>
        </w:rPr>
        <w:t>– Cấu kiện được hoàn thiện ở mức cao, chất lượng cấu kiện tốt, các tính năng cách âm, cách nhiệt cũng được cải thiện nhờ đa dạng hoá các loại bê tông.</w:t>
      </w:r>
    </w:p>
    <w:p w14:paraId="6A34FD6E" w14:textId="77777777" w:rsidR="00FA5AAB" w:rsidRPr="001735C2" w:rsidRDefault="00FA5AAB" w:rsidP="001735C2">
      <w:pPr>
        <w:shd w:val="clear" w:color="auto" w:fill="FFFFFF"/>
        <w:spacing w:before="120" w:after="120" w:line="600" w:lineRule="auto"/>
        <w:jc w:val="both"/>
        <w:rPr>
          <w:rFonts w:ascii="Times New Roman" w:eastAsia="Times New Roman" w:hAnsi="Times New Roman" w:cs="Times New Roman"/>
          <w:color w:val="777777"/>
          <w:sz w:val="26"/>
          <w:szCs w:val="26"/>
        </w:rPr>
      </w:pPr>
      <w:r w:rsidRPr="001735C2">
        <w:rPr>
          <w:rFonts w:ascii="Times New Roman" w:eastAsia="Times New Roman" w:hAnsi="Times New Roman" w:cs="Times New Roman"/>
          <w:color w:val="000000"/>
          <w:sz w:val="26"/>
          <w:szCs w:val="26"/>
        </w:rPr>
        <w:lastRenderedPageBreak/>
        <w:t>– Chất lượng thi công lắp dựng cao.</w:t>
      </w:r>
    </w:p>
    <w:p w14:paraId="0DEB52F6" w14:textId="77777777" w:rsidR="00FA5AAB" w:rsidRPr="001735C2" w:rsidRDefault="00FA5AAB" w:rsidP="001735C2">
      <w:pPr>
        <w:shd w:val="clear" w:color="auto" w:fill="FFFFFF"/>
        <w:spacing w:before="120" w:after="120" w:line="600" w:lineRule="auto"/>
        <w:jc w:val="both"/>
        <w:rPr>
          <w:rFonts w:ascii="Times New Roman" w:eastAsia="Times New Roman" w:hAnsi="Times New Roman" w:cs="Times New Roman"/>
          <w:color w:val="777777"/>
          <w:sz w:val="26"/>
          <w:szCs w:val="26"/>
        </w:rPr>
      </w:pPr>
      <w:r w:rsidRPr="001735C2">
        <w:rPr>
          <w:rFonts w:ascii="Times New Roman" w:eastAsia="Times New Roman" w:hAnsi="Times New Roman" w:cs="Times New Roman"/>
          <w:color w:val="000000"/>
          <w:sz w:val="26"/>
          <w:szCs w:val="26"/>
        </w:rPr>
        <w:t>    – Áp dụng triệt để cơ giới hoá trong thi công lắp dựng; năng suất lao động cao, thời gian thi công ngắn, chi phí nhân công trong công trình thấp; chi phí hoàn thiện thấp.</w:t>
      </w:r>
    </w:p>
    <w:p w14:paraId="17DA4D5C" w14:textId="77777777" w:rsidR="00FA5AAB" w:rsidRPr="001735C2" w:rsidRDefault="00FA5AAB" w:rsidP="001735C2">
      <w:pPr>
        <w:shd w:val="clear" w:color="auto" w:fill="FFFFFF"/>
        <w:spacing w:before="120" w:after="120" w:line="600" w:lineRule="auto"/>
        <w:jc w:val="both"/>
        <w:rPr>
          <w:rFonts w:ascii="Times New Roman" w:eastAsia="Times New Roman" w:hAnsi="Times New Roman" w:cs="Times New Roman"/>
          <w:color w:val="777777"/>
          <w:sz w:val="26"/>
          <w:szCs w:val="26"/>
        </w:rPr>
      </w:pPr>
      <w:r w:rsidRPr="001735C2">
        <w:rPr>
          <w:rFonts w:ascii="Times New Roman" w:eastAsia="Times New Roman" w:hAnsi="Times New Roman" w:cs="Times New Roman"/>
          <w:color w:val="000000"/>
          <w:sz w:val="26"/>
          <w:szCs w:val="26"/>
        </w:rPr>
        <w:t>– Có thể tiết kiệm được chi phí công trình từ 25%- 45%.</w:t>
      </w:r>
    </w:p>
    <w:p w14:paraId="2CD6796C" w14:textId="77777777" w:rsidR="00FA5AAB" w:rsidRPr="001735C2" w:rsidRDefault="00FA5AAB" w:rsidP="001735C2">
      <w:pPr>
        <w:shd w:val="clear" w:color="auto" w:fill="FFFFFF"/>
        <w:spacing w:before="120" w:after="120" w:line="600" w:lineRule="auto"/>
        <w:jc w:val="both"/>
        <w:rPr>
          <w:rFonts w:ascii="Times New Roman" w:eastAsia="Times New Roman" w:hAnsi="Times New Roman" w:cs="Times New Roman"/>
          <w:color w:val="000000"/>
          <w:sz w:val="26"/>
          <w:szCs w:val="26"/>
        </w:rPr>
      </w:pPr>
      <w:r w:rsidRPr="001735C2">
        <w:rPr>
          <w:rFonts w:ascii="Times New Roman" w:eastAsia="Times New Roman" w:hAnsi="Times New Roman" w:cs="Times New Roman"/>
          <w:color w:val="000000"/>
          <w:sz w:val="26"/>
          <w:szCs w:val="26"/>
        </w:rPr>
        <w:t>Đây là dạng vật liệu, kết cấu cho phép xây dựng các khu chung cư cao tầng chất lượng cao, nhưng chi phí rất thích hợp cho xây dựng các ký túc xá sinh viên, nhà ở dành cho người thu nhập thấp.</w:t>
      </w:r>
    </w:p>
    <w:p w14:paraId="3AFCE426" w14:textId="77777777" w:rsidR="00FA5AAB" w:rsidRPr="001735C2" w:rsidRDefault="00FA5AAB" w:rsidP="00D512A5">
      <w:pPr>
        <w:pStyle w:val="Heading3"/>
        <w:numPr>
          <w:ilvl w:val="0"/>
          <w:numId w:val="3"/>
        </w:numPr>
        <w:shd w:val="clear" w:color="auto" w:fill="FFFFFF"/>
        <w:spacing w:before="120" w:after="120"/>
        <w:jc w:val="both"/>
        <w:rPr>
          <w:rFonts w:ascii="Times New Roman" w:hAnsi="Times New Roman" w:cs="Times New Roman"/>
          <w:color w:val="000000"/>
          <w:spacing w:val="-3"/>
          <w:sz w:val="30"/>
          <w:szCs w:val="30"/>
        </w:rPr>
      </w:pPr>
      <w:r w:rsidRPr="001735C2">
        <w:rPr>
          <w:rFonts w:ascii="Times New Roman" w:hAnsi="Times New Roman" w:cs="Times New Roman"/>
          <w:b/>
          <w:color w:val="000000"/>
          <w:spacing w:val="-3"/>
          <w:sz w:val="30"/>
          <w:szCs w:val="30"/>
        </w:rPr>
        <w:t>Vật liệu xây dựng không nung</w:t>
      </w:r>
      <w:r w:rsidRPr="001735C2">
        <w:rPr>
          <w:rFonts w:ascii="Times New Roman" w:hAnsi="Times New Roman" w:cs="Times New Roman"/>
          <w:color w:val="000000"/>
          <w:spacing w:val="-3"/>
          <w:sz w:val="30"/>
          <w:szCs w:val="30"/>
        </w:rPr>
        <w:t>.</w:t>
      </w:r>
    </w:p>
    <w:p w14:paraId="12C95D53" w14:textId="77777777" w:rsidR="00FA5AAB" w:rsidRPr="001735C2" w:rsidRDefault="00FA5AAB" w:rsidP="001735C2">
      <w:pPr>
        <w:shd w:val="clear" w:color="auto" w:fill="FFFFFF"/>
        <w:spacing w:before="120" w:after="120" w:line="600" w:lineRule="auto"/>
        <w:jc w:val="both"/>
        <w:rPr>
          <w:rFonts w:ascii="Times New Roman" w:eastAsia="Times New Roman" w:hAnsi="Times New Roman" w:cs="Times New Roman"/>
          <w:color w:val="777777"/>
          <w:sz w:val="26"/>
          <w:szCs w:val="26"/>
        </w:rPr>
      </w:pPr>
      <w:r w:rsidRPr="001735C2">
        <w:rPr>
          <w:rFonts w:ascii="Times New Roman" w:eastAsia="Times New Roman" w:hAnsi="Times New Roman" w:cs="Times New Roman"/>
          <w:color w:val="000000"/>
          <w:sz w:val="26"/>
          <w:szCs w:val="26"/>
        </w:rPr>
        <w:t>Thói quen sử dụng vật liệu xây ở Việt Nam chủ yếu là gạch đất sét nung. Đây là một thói quen lãng phí. Nhu cầu sử dụng VLXD vào các năm 2010, 2015, 2020 khoảng 25, 32, 42 tỷ viên tiêu chuẩn.</w:t>
      </w:r>
    </w:p>
    <w:p w14:paraId="520DF29F" w14:textId="77777777" w:rsidR="00FA5AAB" w:rsidRPr="001735C2" w:rsidRDefault="00FA5AAB" w:rsidP="001735C2">
      <w:pPr>
        <w:shd w:val="clear" w:color="auto" w:fill="FFFFFF"/>
        <w:spacing w:before="120" w:after="120" w:line="600" w:lineRule="auto"/>
        <w:jc w:val="both"/>
        <w:rPr>
          <w:rFonts w:ascii="Times New Roman" w:eastAsia="Times New Roman" w:hAnsi="Times New Roman" w:cs="Times New Roman"/>
          <w:color w:val="777777"/>
          <w:sz w:val="26"/>
          <w:szCs w:val="26"/>
        </w:rPr>
      </w:pPr>
      <w:r w:rsidRPr="001735C2">
        <w:rPr>
          <w:rFonts w:ascii="Times New Roman" w:eastAsia="Times New Roman" w:hAnsi="Times New Roman" w:cs="Times New Roman"/>
          <w:color w:val="000000"/>
          <w:sz w:val="26"/>
          <w:szCs w:val="26"/>
        </w:rPr>
        <w:t>Để sản xuất 1 tỷ viên gạch đất sét nung sẽ phải tiêu tốn hơn 1,5 triệu m3 đất sét (khoảng 75 ha đất nông nghiệp), 150.000 tấn than, thải ra môi trường 0,52 triệu tấn CO2 gây hiệu ứng nhà kính, khả năng cơ giới hoá xây lắp thấp, tính cách âm, cách nhiệt của tường xây bằng gạch đất sét nung thấp. Với nhiều ưu thế và thân thiện với môi trường, sử dụng VLXD không nung là xu hướng tất yếu.</w:t>
      </w:r>
    </w:p>
    <w:p w14:paraId="7C21A3D0" w14:textId="77777777" w:rsidR="00FA5AAB" w:rsidRPr="001735C2" w:rsidRDefault="00FA5AAB" w:rsidP="001735C2">
      <w:pPr>
        <w:shd w:val="clear" w:color="auto" w:fill="FFFFFF"/>
        <w:spacing w:before="120" w:after="120" w:line="600" w:lineRule="auto"/>
        <w:jc w:val="both"/>
        <w:rPr>
          <w:rFonts w:ascii="Times New Roman" w:eastAsia="Times New Roman" w:hAnsi="Times New Roman" w:cs="Times New Roman"/>
          <w:color w:val="777777"/>
          <w:sz w:val="26"/>
          <w:szCs w:val="26"/>
        </w:rPr>
      </w:pPr>
      <w:r w:rsidRPr="001735C2">
        <w:rPr>
          <w:rFonts w:ascii="Times New Roman" w:eastAsia="Times New Roman" w:hAnsi="Times New Roman" w:cs="Times New Roman"/>
          <w:color w:val="000000"/>
          <w:sz w:val="26"/>
          <w:szCs w:val="26"/>
        </w:rPr>
        <w:lastRenderedPageBreak/>
        <w:t>Bộ Xây dựng đang trình Thủ tướng chính phủ Chương trình phát triển</w:t>
      </w:r>
      <w:r w:rsidRPr="001735C2">
        <w:rPr>
          <w:rFonts w:ascii="Times New Roman" w:eastAsia="Times New Roman" w:hAnsi="Times New Roman" w:cs="Times New Roman"/>
          <w:sz w:val="26"/>
          <w:szCs w:val="26"/>
        </w:rPr>
        <w:t> </w:t>
      </w:r>
      <w:hyperlink r:id="rId14" w:tgtFrame="_blank" w:history="1">
        <w:r w:rsidRPr="001735C2">
          <w:rPr>
            <w:rFonts w:ascii="Times New Roman" w:eastAsia="Times New Roman" w:hAnsi="Times New Roman" w:cs="Times New Roman"/>
            <w:bCs/>
            <w:sz w:val="26"/>
            <w:szCs w:val="26"/>
          </w:rPr>
          <w:t>gạch nhẹ không nung</w:t>
        </w:r>
      </w:hyperlink>
      <w:r w:rsidRPr="001735C2">
        <w:rPr>
          <w:rFonts w:ascii="Times New Roman" w:eastAsia="Times New Roman" w:hAnsi="Times New Roman" w:cs="Times New Roman"/>
          <w:color w:val="000000"/>
          <w:sz w:val="26"/>
          <w:szCs w:val="26"/>
        </w:rPr>
        <w:t> thay thế gạch đát sét nung với mục tiêu năm 2010 thay thế được 10%, năm 2015: 20%- 25% và vào năm 2020 là 30%- 40% nhằm tiết kiệm đất nông nghiệp, than, giảm thiểu ô nhiễm môi trường, tiết kiệm năng lượng đẩy nhanh quá trình công nghiệp hoá ngành xây dựng.</w:t>
      </w:r>
    </w:p>
    <w:p w14:paraId="31964B8A" w14:textId="77777777" w:rsidR="00FA5AAB" w:rsidRPr="001735C2" w:rsidRDefault="00FA5AAB" w:rsidP="001735C2">
      <w:pPr>
        <w:shd w:val="clear" w:color="auto" w:fill="FFFFFF"/>
        <w:spacing w:before="120" w:after="120" w:line="600" w:lineRule="auto"/>
        <w:jc w:val="both"/>
        <w:rPr>
          <w:rFonts w:ascii="Times New Roman" w:eastAsia="Times New Roman" w:hAnsi="Times New Roman" w:cs="Times New Roman"/>
          <w:color w:val="777777"/>
          <w:sz w:val="26"/>
          <w:szCs w:val="26"/>
        </w:rPr>
      </w:pPr>
      <w:r w:rsidRPr="001735C2">
        <w:rPr>
          <w:rFonts w:ascii="Times New Roman" w:eastAsia="Times New Roman" w:hAnsi="Times New Roman" w:cs="Times New Roman"/>
          <w:color w:val="000000"/>
          <w:sz w:val="26"/>
          <w:szCs w:val="26"/>
        </w:rPr>
        <w:t>Bộ cũng đang rà soát, xây dựng, ban hành đồng bộ các tiêu chuẩn về vật liệu không nung từ tiêu chuẩn sản phẩm, định mức tiêu hao đến các tiêu chuẩn thi công và nghiệm thu. Điều quan trọng và cần thiết là sự phối hợp giữa các nhà tư vấn, thiết kế, các kiến trúc sư với các cơ sở sản xuất, thi công và lắp dựng.</w:t>
      </w:r>
    </w:p>
    <w:p w14:paraId="6DDCB30A" w14:textId="77777777" w:rsidR="00FA5AAB" w:rsidRPr="001735C2" w:rsidRDefault="00FA5AAB" w:rsidP="001735C2">
      <w:pPr>
        <w:shd w:val="clear" w:color="auto" w:fill="FFFFFF"/>
        <w:spacing w:before="120" w:after="120" w:line="600" w:lineRule="auto"/>
        <w:jc w:val="both"/>
        <w:rPr>
          <w:rFonts w:ascii="Times New Roman" w:eastAsia="Times New Roman" w:hAnsi="Times New Roman" w:cs="Times New Roman"/>
          <w:color w:val="000000"/>
          <w:sz w:val="26"/>
          <w:szCs w:val="26"/>
        </w:rPr>
      </w:pPr>
      <w:r w:rsidRPr="001735C2">
        <w:rPr>
          <w:rFonts w:ascii="Times New Roman" w:eastAsia="Times New Roman" w:hAnsi="Times New Roman" w:cs="Times New Roman"/>
          <w:color w:val="000000"/>
          <w:sz w:val="26"/>
          <w:szCs w:val="26"/>
        </w:rPr>
        <w:t>Công tác tuyên truyền, quảng bá để làm thay đổi thói quen của người tiêu dùng về vật liệu xây dựng là hết sức cần thiết. Mặt khác, bên cạnh chính xách khuyến khích phát triển cần có chính xách khuyến khích sử dụng sản phẩm mới.</w:t>
      </w:r>
    </w:p>
    <w:p w14:paraId="46CD7288" w14:textId="77777777" w:rsidR="00FA5AAB" w:rsidRPr="001735C2" w:rsidRDefault="00FA5AAB" w:rsidP="00D512A5">
      <w:pPr>
        <w:pStyle w:val="Heading3"/>
        <w:numPr>
          <w:ilvl w:val="0"/>
          <w:numId w:val="3"/>
        </w:numPr>
        <w:shd w:val="clear" w:color="auto" w:fill="FFFFFF"/>
        <w:spacing w:before="120" w:after="120"/>
        <w:jc w:val="both"/>
        <w:rPr>
          <w:rFonts w:ascii="Times New Roman" w:hAnsi="Times New Roman" w:cs="Times New Roman"/>
          <w:color w:val="000000"/>
          <w:spacing w:val="-3"/>
          <w:sz w:val="30"/>
          <w:szCs w:val="30"/>
        </w:rPr>
      </w:pPr>
      <w:r w:rsidRPr="001735C2">
        <w:rPr>
          <w:rFonts w:ascii="Times New Roman" w:hAnsi="Times New Roman" w:cs="Times New Roman"/>
          <w:b/>
          <w:color w:val="000000"/>
          <w:spacing w:val="-3"/>
          <w:sz w:val="30"/>
          <w:szCs w:val="30"/>
        </w:rPr>
        <w:t>Vật liệu ốp lát.</w:t>
      </w:r>
    </w:p>
    <w:p w14:paraId="52AF9476" w14:textId="77777777" w:rsidR="00FA5AAB" w:rsidRPr="001735C2" w:rsidRDefault="00FA5AAB" w:rsidP="001735C2">
      <w:pPr>
        <w:shd w:val="clear" w:color="auto" w:fill="FFFFFF"/>
        <w:spacing w:before="120" w:after="120" w:line="600" w:lineRule="auto"/>
        <w:jc w:val="both"/>
        <w:rPr>
          <w:rFonts w:ascii="Times New Roman" w:eastAsia="Times New Roman" w:hAnsi="Times New Roman" w:cs="Times New Roman"/>
          <w:color w:val="777777"/>
          <w:sz w:val="26"/>
          <w:szCs w:val="26"/>
        </w:rPr>
      </w:pPr>
      <w:r w:rsidRPr="001735C2">
        <w:rPr>
          <w:rFonts w:ascii="Times New Roman" w:eastAsia="Times New Roman" w:hAnsi="Times New Roman" w:cs="Times New Roman"/>
          <w:color w:val="000000"/>
          <w:sz w:val="26"/>
          <w:szCs w:val="26"/>
        </w:rPr>
        <w:t xml:space="preserve">Đá ốp lát nhân tạo: Đá ốp lát nhân tạo là một sự đột phá trong lĩnh vực xây dựng và kiến trúc, sản phẩm đá ốp lát nhân tạo bretonstone terastone là một loại đá hỗn hợp có mật độ cao, được sản xuất theo công nghệ rung và nén trong môi trường chân </w:t>
      </w:r>
      <w:r w:rsidRPr="001735C2">
        <w:rPr>
          <w:rFonts w:ascii="Times New Roman" w:eastAsia="Times New Roman" w:hAnsi="Times New Roman" w:cs="Times New Roman"/>
          <w:color w:val="000000"/>
          <w:sz w:val="26"/>
          <w:szCs w:val="26"/>
        </w:rPr>
        <w:lastRenderedPageBreak/>
        <w:t>không, để tạo ra các tấm đá nhân tạo có màu sắc phong phú và các đặc tính kỹ thuật ưu việt nổi bật của sản phẩm.</w:t>
      </w:r>
    </w:p>
    <w:p w14:paraId="34DF5087" w14:textId="77777777" w:rsidR="00FA5AAB" w:rsidRPr="001735C2" w:rsidRDefault="00FA5AAB" w:rsidP="001735C2">
      <w:pPr>
        <w:shd w:val="clear" w:color="auto" w:fill="FFFFFF"/>
        <w:spacing w:before="120" w:after="120" w:line="600" w:lineRule="auto"/>
        <w:jc w:val="both"/>
        <w:rPr>
          <w:rFonts w:ascii="Times New Roman" w:eastAsia="Times New Roman" w:hAnsi="Times New Roman" w:cs="Times New Roman"/>
          <w:color w:val="000000"/>
          <w:sz w:val="26"/>
          <w:szCs w:val="26"/>
        </w:rPr>
      </w:pPr>
      <w:r w:rsidRPr="001735C2">
        <w:rPr>
          <w:rFonts w:ascii="Times New Roman" w:eastAsia="Times New Roman" w:hAnsi="Times New Roman" w:cs="Times New Roman"/>
          <w:color w:val="000000"/>
          <w:sz w:val="26"/>
          <w:szCs w:val="26"/>
        </w:rPr>
        <w:t>Khiến nó trở thành đá ốp lát lý tưởng cho các kiến trúc sư thiết kế với các loại màu sắc khác nhau theo yêu cầu công trình kiến trúc. Đá ốp lát nhân tạo đã góp phần làm tăng thêm thế mạnh của ngành VLXD, các sản phẩm ốp lát có kích thước lớn, độ bóng cao, gam màu ổn định được khách hàng trong và ngoài nước ưa chuộng. Các sản phẩm đá ốp lát được áp dụng trong nhiều lĩnh vực như ốp tường, lát sàn, cầu thang, bồn tắm… có độ bền và mang tính nghệ thuật cao.</w:t>
      </w:r>
    </w:p>
    <w:p w14:paraId="762126D4" w14:textId="77777777" w:rsidR="00FA5AAB" w:rsidRPr="001735C2" w:rsidRDefault="00FA5AAB" w:rsidP="00D512A5">
      <w:pPr>
        <w:pStyle w:val="Heading3"/>
        <w:numPr>
          <w:ilvl w:val="0"/>
          <w:numId w:val="3"/>
        </w:numPr>
        <w:shd w:val="clear" w:color="auto" w:fill="FFFFFF"/>
        <w:spacing w:before="120" w:after="120"/>
        <w:jc w:val="both"/>
        <w:rPr>
          <w:rFonts w:ascii="Times New Roman" w:hAnsi="Times New Roman" w:cs="Times New Roman"/>
          <w:b/>
          <w:color w:val="000000"/>
          <w:spacing w:val="-3"/>
          <w:sz w:val="30"/>
          <w:szCs w:val="30"/>
        </w:rPr>
      </w:pPr>
      <w:r w:rsidRPr="001735C2">
        <w:rPr>
          <w:rFonts w:ascii="Times New Roman" w:hAnsi="Times New Roman" w:cs="Times New Roman"/>
          <w:b/>
          <w:color w:val="000000"/>
          <w:spacing w:val="-3"/>
          <w:sz w:val="30"/>
          <w:szCs w:val="30"/>
        </w:rPr>
        <w:t>Gạch ốp lát tráng phủ nano.</w:t>
      </w:r>
    </w:p>
    <w:p w14:paraId="70DB8069" w14:textId="77777777" w:rsidR="00FA5AAB" w:rsidRPr="001735C2" w:rsidRDefault="00FA5AAB" w:rsidP="001735C2">
      <w:pPr>
        <w:shd w:val="clear" w:color="auto" w:fill="FFFFFF"/>
        <w:spacing w:before="120" w:after="120" w:line="600" w:lineRule="auto"/>
        <w:jc w:val="both"/>
        <w:rPr>
          <w:rFonts w:ascii="Times New Roman" w:eastAsia="Times New Roman" w:hAnsi="Times New Roman" w:cs="Times New Roman"/>
          <w:color w:val="777777"/>
          <w:sz w:val="26"/>
          <w:szCs w:val="26"/>
        </w:rPr>
      </w:pPr>
      <w:r w:rsidRPr="001735C2">
        <w:rPr>
          <w:rFonts w:ascii="Times New Roman" w:eastAsia="Times New Roman" w:hAnsi="Times New Roman" w:cs="Times New Roman"/>
          <w:color w:val="000000"/>
          <w:sz w:val="26"/>
          <w:szCs w:val="26"/>
        </w:rPr>
        <w:t>Gạch lát các công trình kiến trúc qua thời gian do tác động sẽ phai mờ về màu sắc, chầy xước, rêu mốc… làm giảm giá trị kiến trúc của công trình. Để khắc phục các nhược điểm trên các sản phẩm ứng dụng công nghệ nano đang ngày càng được người tiêu dùng quan tâm, nhất là trong lĩnh vực VLXD.</w:t>
      </w:r>
    </w:p>
    <w:p w14:paraId="2FDA1D7A" w14:textId="77777777" w:rsidR="00FA5AAB" w:rsidRPr="001735C2" w:rsidRDefault="00FA5AAB" w:rsidP="001735C2">
      <w:pPr>
        <w:shd w:val="clear" w:color="auto" w:fill="FFFFFF"/>
        <w:spacing w:before="120" w:after="120" w:line="600" w:lineRule="auto"/>
        <w:jc w:val="both"/>
        <w:rPr>
          <w:rFonts w:ascii="Times New Roman" w:eastAsia="Times New Roman" w:hAnsi="Times New Roman" w:cs="Times New Roman"/>
          <w:color w:val="777777"/>
          <w:sz w:val="26"/>
          <w:szCs w:val="26"/>
        </w:rPr>
      </w:pPr>
      <w:r w:rsidRPr="001735C2">
        <w:rPr>
          <w:rFonts w:ascii="Times New Roman" w:eastAsia="Times New Roman" w:hAnsi="Times New Roman" w:cs="Times New Roman"/>
          <w:color w:val="000000"/>
          <w:sz w:val="26"/>
          <w:szCs w:val="26"/>
        </w:rPr>
        <w:t>Mới đây Công ty cổ phần Thạch Bàn, Tiên Sơn đã ứng dụng thành công và tung ra thị trường dòng sản phẩn granite hạt mịn và granite hạt pha lê công nghệ mài bóng nano. Đây cũng là doanh nghiệp đầu tiên và duy nhất hiện nay đưa sản phẩm gạch công nghệ cao này ra thị trường.</w:t>
      </w:r>
    </w:p>
    <w:p w14:paraId="5DA9A95C" w14:textId="77777777" w:rsidR="00FA5AAB" w:rsidRPr="001735C2" w:rsidRDefault="00FA5AAB" w:rsidP="001735C2">
      <w:pPr>
        <w:shd w:val="clear" w:color="auto" w:fill="FFFFFF"/>
        <w:spacing w:before="120" w:after="120" w:line="600" w:lineRule="auto"/>
        <w:jc w:val="both"/>
        <w:rPr>
          <w:rFonts w:ascii="Times New Roman" w:eastAsia="Times New Roman" w:hAnsi="Times New Roman" w:cs="Times New Roman"/>
          <w:color w:val="000000"/>
          <w:sz w:val="26"/>
          <w:szCs w:val="26"/>
        </w:rPr>
      </w:pPr>
      <w:r w:rsidRPr="001735C2">
        <w:rPr>
          <w:rFonts w:ascii="Times New Roman" w:eastAsia="Times New Roman" w:hAnsi="Times New Roman" w:cs="Times New Roman"/>
          <w:color w:val="000000"/>
          <w:sz w:val="26"/>
          <w:szCs w:val="26"/>
        </w:rPr>
        <w:lastRenderedPageBreak/>
        <w:t>Điểm ưu việt giữa sản phẩm grranite mài bóng công nghệ nano và sản phẩm grranite mài bóng công nghệ thông thường hiện có trên thị trường là sự sáng bóng và không bám bẩn, những sản phẩm này có vân tự nhiên, vân mây giữa các sản phẩm đồng đều, giống nhau tạo sự hoàn hảo cho công trình.</w:t>
      </w:r>
    </w:p>
    <w:p w14:paraId="50D318AB" w14:textId="77777777" w:rsidR="00FA5AAB" w:rsidRPr="001735C2" w:rsidRDefault="00FA5AAB" w:rsidP="00D512A5">
      <w:pPr>
        <w:pStyle w:val="Heading3"/>
        <w:numPr>
          <w:ilvl w:val="0"/>
          <w:numId w:val="3"/>
        </w:numPr>
        <w:shd w:val="clear" w:color="auto" w:fill="FFFFFF"/>
        <w:spacing w:before="120" w:after="120"/>
        <w:jc w:val="both"/>
        <w:rPr>
          <w:rFonts w:ascii="Times New Roman" w:hAnsi="Times New Roman" w:cs="Times New Roman"/>
          <w:b/>
          <w:color w:val="000000"/>
          <w:spacing w:val="-3"/>
          <w:sz w:val="30"/>
          <w:szCs w:val="30"/>
        </w:rPr>
      </w:pPr>
      <w:r w:rsidRPr="001735C2">
        <w:rPr>
          <w:rFonts w:ascii="Times New Roman" w:hAnsi="Times New Roman" w:cs="Times New Roman"/>
          <w:b/>
          <w:color w:val="000000"/>
          <w:spacing w:val="-3"/>
          <w:sz w:val="30"/>
          <w:szCs w:val="30"/>
        </w:rPr>
        <w:t>Kính xây dựng</w:t>
      </w:r>
    </w:p>
    <w:p w14:paraId="4D6647B0" w14:textId="77777777" w:rsidR="00FA5AAB" w:rsidRPr="001735C2" w:rsidRDefault="00FA5AAB" w:rsidP="001735C2">
      <w:pPr>
        <w:shd w:val="clear" w:color="auto" w:fill="FFFFFF"/>
        <w:spacing w:before="120" w:after="120" w:line="600" w:lineRule="auto"/>
        <w:jc w:val="both"/>
        <w:rPr>
          <w:rFonts w:ascii="Times New Roman" w:eastAsia="Times New Roman" w:hAnsi="Times New Roman" w:cs="Times New Roman"/>
          <w:color w:val="777777"/>
          <w:sz w:val="26"/>
          <w:szCs w:val="26"/>
        </w:rPr>
      </w:pPr>
      <w:r w:rsidRPr="001735C2">
        <w:rPr>
          <w:rFonts w:ascii="Times New Roman" w:eastAsia="Times New Roman" w:hAnsi="Times New Roman" w:cs="Times New Roman"/>
          <w:color w:val="000000"/>
          <w:sz w:val="26"/>
          <w:szCs w:val="26"/>
        </w:rPr>
        <w:t>Việc đưa các sản phẩm kính xây dựng ứng dụng rộng rãi trong kiến trúc đã tạo điều kiện thuận lợi để các KTS thả trí tưởng tượng của mình trong sáng tạo kiến trúc nội ngoại thất, kéo theo đó là cuộc chạy đua xây nhà chọc trời khởi nguồn từ Mỹ và nay là Đông Á, Trung Á, Nga…</w:t>
      </w:r>
    </w:p>
    <w:p w14:paraId="67D91688" w14:textId="77777777" w:rsidR="00FA5AAB" w:rsidRPr="001735C2" w:rsidRDefault="00FA5AAB" w:rsidP="001735C2">
      <w:pPr>
        <w:shd w:val="clear" w:color="auto" w:fill="FFFFFF"/>
        <w:spacing w:before="120" w:after="120" w:line="600" w:lineRule="auto"/>
        <w:jc w:val="both"/>
        <w:rPr>
          <w:rFonts w:ascii="Times New Roman" w:eastAsia="Times New Roman" w:hAnsi="Times New Roman" w:cs="Times New Roman"/>
          <w:color w:val="777777"/>
          <w:sz w:val="26"/>
          <w:szCs w:val="26"/>
        </w:rPr>
      </w:pPr>
      <w:r w:rsidRPr="001735C2">
        <w:rPr>
          <w:rFonts w:ascii="Times New Roman" w:eastAsia="Times New Roman" w:hAnsi="Times New Roman" w:cs="Times New Roman"/>
          <w:color w:val="000000"/>
          <w:sz w:val="26"/>
          <w:szCs w:val="26"/>
        </w:rPr>
        <w:t>Kính xây dựng đã góp công lớn xây xây nên một nền kiến trúc hiện đại, với những toà nhà siêu cao tầng bền đẹp với thời gian. Đó là những công trình như toà nhà AT&amp; T ở New York do KTS người Mỹ Philip Jonson thiết kế theo dòng kiến trúc hậu hiện đại; toà nhà ngân hàng Trung Hoa ở Hồng Kông do KTS người Mỹ gốc Trung Quốc I.M Pei thiết kế; toà tháp đôi Petronas ở Maylaysia.</w:t>
      </w:r>
    </w:p>
    <w:p w14:paraId="0E425951" w14:textId="77777777" w:rsidR="00FA5AAB" w:rsidRPr="001735C2" w:rsidRDefault="00FA5AAB" w:rsidP="001735C2">
      <w:pPr>
        <w:shd w:val="clear" w:color="auto" w:fill="FFFFFF"/>
        <w:spacing w:before="120" w:after="120" w:line="600" w:lineRule="auto"/>
        <w:jc w:val="both"/>
        <w:rPr>
          <w:rFonts w:ascii="Times New Roman" w:eastAsia="Times New Roman" w:hAnsi="Times New Roman" w:cs="Times New Roman"/>
          <w:color w:val="777777"/>
          <w:sz w:val="26"/>
          <w:szCs w:val="26"/>
        </w:rPr>
      </w:pPr>
      <w:r w:rsidRPr="001735C2">
        <w:rPr>
          <w:rFonts w:ascii="Times New Roman" w:eastAsia="Times New Roman" w:hAnsi="Times New Roman" w:cs="Times New Roman"/>
          <w:color w:val="000000"/>
          <w:sz w:val="26"/>
          <w:szCs w:val="26"/>
        </w:rPr>
        <w:t>Ở Việt Nam cũng có một số công trình chọc trời như công trình tháp Bitexco khởi công năm 2005 ở TP. HCM với 68 tầng và chiều cao tổng cộng là 300m…</w:t>
      </w:r>
    </w:p>
    <w:p w14:paraId="22694036" w14:textId="77777777" w:rsidR="00FA5AAB" w:rsidRPr="001735C2" w:rsidRDefault="00FA5AAB" w:rsidP="001735C2">
      <w:pPr>
        <w:shd w:val="clear" w:color="auto" w:fill="FFFFFF"/>
        <w:spacing w:before="120" w:after="120" w:line="600" w:lineRule="auto"/>
        <w:jc w:val="both"/>
        <w:rPr>
          <w:rFonts w:ascii="Times New Roman" w:eastAsia="Times New Roman" w:hAnsi="Times New Roman" w:cs="Times New Roman"/>
          <w:color w:val="777777"/>
          <w:sz w:val="26"/>
          <w:szCs w:val="26"/>
        </w:rPr>
      </w:pPr>
      <w:r w:rsidRPr="001735C2">
        <w:rPr>
          <w:rFonts w:ascii="Times New Roman" w:eastAsia="Times New Roman" w:hAnsi="Times New Roman" w:cs="Times New Roman"/>
          <w:color w:val="000000"/>
          <w:sz w:val="26"/>
          <w:szCs w:val="26"/>
        </w:rPr>
        <w:lastRenderedPageBreak/>
        <w:t>Các công nghệ sản xuất kính lạc hậu, tiêu tốn nhiều nhiên liệu, sản phẩm chất lượng không cao, khả năng cạnh tranh thấp (công nghệ kính kéo đứng, kéo ngang) đang dần được thay thế, nhường chỗ cho công nghệ kính nổi float. Đây là công nghệ sản xuất kính tiên tiến hiện nay của thế giới bằng cách kéo thủy tinh nóng chảy qua bề mặt thiếc nóng chảy.</w:t>
      </w:r>
    </w:p>
    <w:p w14:paraId="3AD10B8B" w14:textId="77777777" w:rsidR="00FA5AAB" w:rsidRPr="001735C2" w:rsidRDefault="00FA5AAB" w:rsidP="001735C2">
      <w:pPr>
        <w:shd w:val="clear" w:color="auto" w:fill="FFFFFF"/>
        <w:spacing w:before="120" w:after="120" w:line="600" w:lineRule="auto"/>
        <w:jc w:val="both"/>
        <w:rPr>
          <w:rFonts w:ascii="Times New Roman" w:eastAsia="Times New Roman" w:hAnsi="Times New Roman" w:cs="Times New Roman"/>
          <w:color w:val="777777"/>
          <w:sz w:val="26"/>
          <w:szCs w:val="26"/>
        </w:rPr>
      </w:pPr>
      <w:r w:rsidRPr="001735C2">
        <w:rPr>
          <w:rFonts w:ascii="Times New Roman" w:eastAsia="Times New Roman" w:hAnsi="Times New Roman" w:cs="Times New Roman"/>
          <w:color w:val="000000"/>
          <w:sz w:val="26"/>
          <w:szCs w:val="26"/>
        </w:rPr>
        <w:t>Phương pháp này tạo ra tấm kính có độ phẳng cao, kích thước chiều dài, chiều rộng, chiều dày lớn, có thể sản xuất được cả kính màu, ngoài ra còn nhiều ưu việt khác.</w:t>
      </w:r>
    </w:p>
    <w:p w14:paraId="00B4A89E" w14:textId="77777777" w:rsidR="00FA5AAB" w:rsidRPr="001735C2" w:rsidRDefault="00FA5AAB" w:rsidP="001735C2">
      <w:pPr>
        <w:shd w:val="clear" w:color="auto" w:fill="FFFFFF"/>
        <w:spacing w:before="120" w:after="120" w:line="600" w:lineRule="auto"/>
        <w:jc w:val="both"/>
        <w:rPr>
          <w:rFonts w:ascii="Times New Roman" w:eastAsia="Times New Roman" w:hAnsi="Times New Roman" w:cs="Times New Roman"/>
          <w:color w:val="777777"/>
          <w:sz w:val="26"/>
          <w:szCs w:val="26"/>
        </w:rPr>
      </w:pPr>
      <w:r w:rsidRPr="001735C2">
        <w:rPr>
          <w:rFonts w:ascii="Times New Roman" w:eastAsia="Times New Roman" w:hAnsi="Times New Roman" w:cs="Times New Roman"/>
          <w:color w:val="000000"/>
          <w:sz w:val="26"/>
          <w:szCs w:val="26"/>
        </w:rPr>
        <w:t>Đến năm 2010 tổng năng lực các cơ sở sản xuất kính của Việt Nam đạt 169,5 triệu m2 quy tiêu chuẩn, trong đó 81% là kính nổi. Công nghệ gia công kính (sản phẩm sau kính) cũng được đầu tư phát triển nhanh.</w:t>
      </w:r>
    </w:p>
    <w:p w14:paraId="2DB57610" w14:textId="77777777" w:rsidR="00FA5AAB" w:rsidRPr="001735C2" w:rsidRDefault="00FA5AAB" w:rsidP="001735C2">
      <w:pPr>
        <w:shd w:val="clear" w:color="auto" w:fill="FFFFFF"/>
        <w:spacing w:before="120" w:after="120" w:line="600" w:lineRule="auto"/>
        <w:jc w:val="both"/>
        <w:rPr>
          <w:rFonts w:ascii="Times New Roman" w:eastAsia="Times New Roman" w:hAnsi="Times New Roman" w:cs="Times New Roman"/>
          <w:color w:val="777777"/>
          <w:sz w:val="26"/>
          <w:szCs w:val="26"/>
        </w:rPr>
      </w:pPr>
      <w:r w:rsidRPr="001735C2">
        <w:rPr>
          <w:rFonts w:ascii="Times New Roman" w:eastAsia="Times New Roman" w:hAnsi="Times New Roman" w:cs="Times New Roman"/>
          <w:color w:val="000000"/>
          <w:sz w:val="26"/>
          <w:szCs w:val="26"/>
        </w:rPr>
        <w:t>Các sản phẩm gia công sau kính rất đa dạng, nhiều mẫu mã, màu sắc, kiểu dáng. Ngoài các sản phẩm phục vụ nhu cầu kiến trúc xây dựng cũng hết sức phong phú gồm: kính tôi nhiệt an toàn, kính dán an toàn, kính bảo ôn, kính phản quang, kính mờ, kính mozaic, gạch kính, gương soi.</w:t>
      </w:r>
    </w:p>
    <w:p w14:paraId="257F144A" w14:textId="77777777" w:rsidR="00FA5AAB" w:rsidRPr="001735C2" w:rsidRDefault="00FA5AAB" w:rsidP="001735C2">
      <w:pPr>
        <w:shd w:val="clear" w:color="auto" w:fill="FFFFFF"/>
        <w:spacing w:before="120" w:after="120" w:line="600" w:lineRule="auto"/>
        <w:jc w:val="both"/>
        <w:rPr>
          <w:rFonts w:ascii="Times New Roman" w:eastAsia="Times New Roman" w:hAnsi="Times New Roman" w:cs="Times New Roman"/>
          <w:color w:val="777777"/>
          <w:sz w:val="26"/>
          <w:szCs w:val="26"/>
        </w:rPr>
      </w:pPr>
      <w:r w:rsidRPr="001735C2">
        <w:rPr>
          <w:rFonts w:ascii="Times New Roman" w:eastAsia="Times New Roman" w:hAnsi="Times New Roman" w:cs="Times New Roman"/>
          <w:color w:val="000000"/>
          <w:sz w:val="26"/>
          <w:szCs w:val="26"/>
        </w:rPr>
        <w:t>Kính được đưa vào các công trình kiến trúc xây dựng dưới dạng hệ tường vách kính với thanh định hình. Hệ tường vách kính bao gồm kính được gắn trên thanh định hình bằng hợp kim nhôm, thép, hoặc nhựa lõi thép.</w:t>
      </w:r>
    </w:p>
    <w:p w14:paraId="173A1D03" w14:textId="77777777" w:rsidR="00FA5AAB" w:rsidRPr="001735C2" w:rsidRDefault="00FA5AAB" w:rsidP="001735C2">
      <w:pPr>
        <w:shd w:val="clear" w:color="auto" w:fill="FFFFFF"/>
        <w:spacing w:before="120" w:after="120" w:line="600" w:lineRule="auto"/>
        <w:jc w:val="both"/>
        <w:rPr>
          <w:rFonts w:ascii="Times New Roman" w:eastAsia="Times New Roman" w:hAnsi="Times New Roman" w:cs="Times New Roman"/>
          <w:color w:val="777777"/>
          <w:sz w:val="26"/>
          <w:szCs w:val="26"/>
        </w:rPr>
      </w:pPr>
      <w:r w:rsidRPr="001735C2">
        <w:rPr>
          <w:rFonts w:ascii="Times New Roman" w:eastAsia="Times New Roman" w:hAnsi="Times New Roman" w:cs="Times New Roman"/>
          <w:color w:val="000000"/>
          <w:sz w:val="26"/>
          <w:szCs w:val="26"/>
        </w:rPr>
        <w:lastRenderedPageBreak/>
        <w:t>Có nhiều phương pháp liên kết giữa kính với thanh định hình như: kính gắn vào hệ khung bằng các thanh đố ngang và dọc (hệ hở) hoặc làm bằng liên kết (hệ kín). Hệ tường vách kính liên kết với kết cấu chịu lực, tường của công trình theo các phương pháp treo hoặc tự chịu lực. Hệ treo được bố trí nằm phía bên ngoài các kết cấu chịu lực và được liên kết chủ yếu vào các dầm của các tầng.</w:t>
      </w:r>
    </w:p>
    <w:p w14:paraId="2B77A7D0" w14:textId="77777777" w:rsidR="00FA5AAB" w:rsidRPr="001735C2" w:rsidRDefault="00FA5AAB" w:rsidP="001735C2">
      <w:pPr>
        <w:shd w:val="clear" w:color="auto" w:fill="FFFFFF"/>
        <w:spacing w:before="120" w:after="120" w:line="600" w:lineRule="auto"/>
        <w:jc w:val="both"/>
        <w:rPr>
          <w:rFonts w:ascii="Times New Roman" w:eastAsia="Times New Roman" w:hAnsi="Times New Roman" w:cs="Times New Roman"/>
          <w:color w:val="777777"/>
          <w:sz w:val="26"/>
          <w:szCs w:val="26"/>
        </w:rPr>
      </w:pPr>
      <w:r w:rsidRPr="001735C2">
        <w:rPr>
          <w:rFonts w:ascii="Times New Roman" w:eastAsia="Times New Roman" w:hAnsi="Times New Roman" w:cs="Times New Roman"/>
          <w:color w:val="000000"/>
          <w:sz w:val="26"/>
          <w:szCs w:val="26"/>
        </w:rPr>
        <w:t>Hệ tự chịu lực thông thường được kê lên sàn, có chiều cao từ sàn đến dầm và chiều rộng bằng bước cột hoặc tường. Kính sử dụng trong hệ vách kính đối với các công trình cao tầng trước hết phải đảm bảo tiêu chuẩn chất lượng an toàn theo quy định của Quy chuẩn kỹ thuật quốc gia.</w:t>
      </w:r>
    </w:p>
    <w:p w14:paraId="286D9CBC" w14:textId="77777777" w:rsidR="00FA5AAB" w:rsidRPr="001735C2" w:rsidRDefault="00FA5AAB" w:rsidP="001735C2">
      <w:pPr>
        <w:shd w:val="clear" w:color="auto" w:fill="FFFFFF"/>
        <w:spacing w:before="120" w:after="120" w:line="600" w:lineRule="auto"/>
        <w:jc w:val="both"/>
        <w:rPr>
          <w:rFonts w:ascii="Times New Roman" w:eastAsia="Times New Roman" w:hAnsi="Times New Roman" w:cs="Times New Roman"/>
          <w:color w:val="777777"/>
          <w:sz w:val="26"/>
          <w:szCs w:val="26"/>
        </w:rPr>
      </w:pPr>
      <w:r w:rsidRPr="001735C2">
        <w:rPr>
          <w:rFonts w:ascii="Times New Roman" w:eastAsia="Times New Roman" w:hAnsi="Times New Roman" w:cs="Times New Roman"/>
          <w:color w:val="000000"/>
          <w:sz w:val="26"/>
          <w:szCs w:val="26"/>
        </w:rPr>
        <w:t>Bên cạnh đó cần lưu ý rằng, trong điều kiện khí hậu nhiệt đới, bức xạ mặt trời cao như ở Việt Nam thì hiện tượng hiệu ứng nhà kính sẽ làm tăng nhiệt độ không khí bên trong công trình, ảnh hưởng đến điều kiện sinh hoạt.</w:t>
      </w:r>
    </w:p>
    <w:p w14:paraId="1022A30B" w14:textId="77777777" w:rsidR="00FA5AAB" w:rsidRPr="001735C2" w:rsidRDefault="00FA5AAB" w:rsidP="001735C2">
      <w:pPr>
        <w:shd w:val="clear" w:color="auto" w:fill="FFFFFF"/>
        <w:spacing w:before="120" w:after="120" w:line="600" w:lineRule="auto"/>
        <w:jc w:val="both"/>
        <w:rPr>
          <w:rFonts w:ascii="Times New Roman" w:eastAsia="Times New Roman" w:hAnsi="Times New Roman" w:cs="Times New Roman"/>
          <w:color w:val="000000"/>
          <w:sz w:val="26"/>
          <w:szCs w:val="26"/>
        </w:rPr>
      </w:pPr>
      <w:r w:rsidRPr="001735C2">
        <w:rPr>
          <w:rFonts w:ascii="Times New Roman" w:eastAsia="Times New Roman" w:hAnsi="Times New Roman" w:cs="Times New Roman"/>
          <w:color w:val="000000"/>
          <w:sz w:val="26"/>
          <w:szCs w:val="26"/>
        </w:rPr>
        <w:t>Để giảm thiểu tác động bất lợi trên cần sử dụng các loại kính đặc biệt, kính hai lớp, kính phản quang… Để giảm các chi phí lau chùi, cọ rửa kính sử dụng trong kiến trúc nên là loại kính có khả năng tự làm sạch.</w:t>
      </w:r>
    </w:p>
    <w:p w14:paraId="1BD58473" w14:textId="77777777" w:rsidR="00FA5AAB" w:rsidRPr="001735C2" w:rsidRDefault="006F6285" w:rsidP="006F6285">
      <w:pPr>
        <w:pStyle w:val="Heading3"/>
        <w:shd w:val="clear" w:color="auto" w:fill="FFFFFF"/>
        <w:spacing w:before="120" w:after="120"/>
        <w:jc w:val="both"/>
        <w:rPr>
          <w:rFonts w:ascii="Times New Roman" w:hAnsi="Times New Roman" w:cs="Times New Roman"/>
          <w:b/>
          <w:color w:val="000000"/>
          <w:spacing w:val="-3"/>
          <w:sz w:val="30"/>
          <w:szCs w:val="30"/>
        </w:rPr>
      </w:pPr>
      <w:r>
        <w:rPr>
          <w:rFonts w:ascii="Times New Roman" w:hAnsi="Times New Roman" w:cs="Times New Roman"/>
          <w:b/>
          <w:color w:val="000000"/>
          <w:spacing w:val="-3"/>
          <w:sz w:val="30"/>
          <w:szCs w:val="30"/>
        </w:rPr>
        <w:lastRenderedPageBreak/>
        <w:t>10.</w:t>
      </w:r>
      <w:r w:rsidR="00FA5AAB" w:rsidRPr="001735C2">
        <w:rPr>
          <w:rFonts w:ascii="Times New Roman" w:hAnsi="Times New Roman" w:cs="Times New Roman"/>
          <w:b/>
          <w:color w:val="000000"/>
          <w:spacing w:val="-3"/>
          <w:sz w:val="30"/>
          <w:szCs w:val="30"/>
        </w:rPr>
        <w:t>Vật liệu lợp.</w:t>
      </w:r>
    </w:p>
    <w:p w14:paraId="6946E862" w14:textId="77777777" w:rsidR="00FA5AAB" w:rsidRPr="001735C2" w:rsidRDefault="00FA5AAB" w:rsidP="001735C2">
      <w:pPr>
        <w:shd w:val="clear" w:color="auto" w:fill="FFFFFF"/>
        <w:spacing w:before="120" w:after="120" w:line="600" w:lineRule="auto"/>
        <w:jc w:val="both"/>
        <w:rPr>
          <w:rFonts w:ascii="Times New Roman" w:eastAsia="Times New Roman" w:hAnsi="Times New Roman" w:cs="Times New Roman"/>
          <w:color w:val="777777"/>
          <w:sz w:val="26"/>
          <w:szCs w:val="26"/>
        </w:rPr>
      </w:pPr>
      <w:r w:rsidRPr="001735C2">
        <w:rPr>
          <w:rFonts w:ascii="Times New Roman" w:eastAsia="Times New Roman" w:hAnsi="Times New Roman" w:cs="Times New Roman"/>
          <w:color w:val="000000"/>
          <w:sz w:val="26"/>
          <w:szCs w:val="26"/>
        </w:rPr>
        <w:t>Trong một công trình kiến trúc từ bao đời nay, mái luôn là một kết cấu có tầm quan trọng đặc biệt, đem lại đặc trưng, điểm nhấn kiến trúc cho công trình. Mỗi dân tộc, mỗi trường phái, mỗi giai đoạn phát triển đều có kiến trúc mái đặc thù.</w:t>
      </w:r>
    </w:p>
    <w:p w14:paraId="604DED6D" w14:textId="77777777" w:rsidR="00FA5AAB" w:rsidRPr="001735C2" w:rsidRDefault="00FA5AAB" w:rsidP="001735C2">
      <w:pPr>
        <w:shd w:val="clear" w:color="auto" w:fill="FFFFFF"/>
        <w:spacing w:before="120" w:after="120" w:line="600" w:lineRule="auto"/>
        <w:jc w:val="both"/>
        <w:rPr>
          <w:rFonts w:ascii="Times New Roman" w:eastAsia="Times New Roman" w:hAnsi="Times New Roman" w:cs="Times New Roman"/>
          <w:color w:val="777777"/>
          <w:sz w:val="26"/>
          <w:szCs w:val="26"/>
        </w:rPr>
      </w:pPr>
      <w:r w:rsidRPr="001735C2">
        <w:rPr>
          <w:rFonts w:ascii="Times New Roman" w:eastAsia="Times New Roman" w:hAnsi="Times New Roman" w:cs="Times New Roman"/>
          <w:color w:val="000000"/>
          <w:sz w:val="26"/>
          <w:szCs w:val="26"/>
        </w:rPr>
        <w:t>Với chức năng chính là phân cách không gian bên trong và bên ngoài công trình, vật liệu làm mái (vật liệu lợp) không chỉ đáp ứng được các yêu cầu của kiền trúc về: kiểu dáng, màu sắc mà còn phải đáp ứng các khả năng chịu lực, chống thấm, cách âm, cách nhiệt, bền, đẹp, chịu được khả năng tác động của môi trường. Bên cạnh các loại vật liệu lợp truyền thống như: ngói, tôn lợp, tấm lợp amiăng xi măng.</w:t>
      </w:r>
    </w:p>
    <w:p w14:paraId="289A4D75" w14:textId="77777777" w:rsidR="00FA5AAB" w:rsidRPr="001735C2" w:rsidRDefault="00FA5AAB" w:rsidP="001735C2">
      <w:pPr>
        <w:shd w:val="clear" w:color="auto" w:fill="FFFFFF"/>
        <w:spacing w:before="120" w:after="120" w:line="600" w:lineRule="auto"/>
        <w:jc w:val="both"/>
        <w:rPr>
          <w:rFonts w:ascii="Times New Roman" w:eastAsia="Times New Roman" w:hAnsi="Times New Roman" w:cs="Times New Roman"/>
          <w:color w:val="777777"/>
          <w:sz w:val="26"/>
          <w:szCs w:val="26"/>
        </w:rPr>
      </w:pPr>
      <w:r w:rsidRPr="001735C2">
        <w:rPr>
          <w:rFonts w:ascii="Times New Roman" w:eastAsia="Times New Roman" w:hAnsi="Times New Roman" w:cs="Times New Roman"/>
          <w:color w:val="000000"/>
          <w:sz w:val="26"/>
          <w:szCs w:val="26"/>
        </w:rPr>
        <w:t>Ở thị trường Việt Nam đã xuất hiện các loại tấm lợp thông minh có nhiều tính năng ưu việt: lấy ánh sáng, cách âm, cách nhiệt, bền, đẹp, tiết kiệm xà gồ và đặc biệt là cho phép tạo nên các kiểu dáng kiến trúc hiện đại…</w:t>
      </w:r>
    </w:p>
    <w:p w14:paraId="429A59B2" w14:textId="77777777" w:rsidR="00FA5AAB" w:rsidRPr="001735C2" w:rsidRDefault="00FA5AAB" w:rsidP="001735C2">
      <w:pPr>
        <w:shd w:val="clear" w:color="auto" w:fill="FFFFFF"/>
        <w:spacing w:before="120" w:after="120" w:line="600" w:lineRule="auto"/>
        <w:jc w:val="both"/>
        <w:rPr>
          <w:rFonts w:ascii="Times New Roman" w:eastAsia="Times New Roman" w:hAnsi="Times New Roman" w:cs="Times New Roman"/>
          <w:color w:val="777777"/>
          <w:sz w:val="26"/>
          <w:szCs w:val="26"/>
        </w:rPr>
      </w:pPr>
      <w:r w:rsidRPr="001735C2">
        <w:rPr>
          <w:rFonts w:ascii="Times New Roman" w:eastAsia="Times New Roman" w:hAnsi="Times New Roman" w:cs="Times New Roman"/>
          <w:color w:val="000000"/>
          <w:sz w:val="26"/>
          <w:szCs w:val="26"/>
        </w:rPr>
        <w:t xml:space="preserve">Tấm nhựa polycarbonate- tấm nhựa PC là loại tấm lợp thông minh đó sản xuất tại Việt Nam cũng như sản phẩm nhập khẩu với những tính năng ưu việt: độ xuyên sáng tốt, độ bền chịu va đập cao hơn nhiều loại tấm lợp khác, kể cả khi có mưa đá; tấm nhựa PC rất nhẹ (1,3kg/m2laọi có chiều dày 6mm), chiều dài theo ý muốn, dễ uốn do </w:t>
      </w:r>
      <w:r w:rsidRPr="001735C2">
        <w:rPr>
          <w:rFonts w:ascii="Times New Roman" w:eastAsia="Times New Roman" w:hAnsi="Times New Roman" w:cs="Times New Roman"/>
          <w:color w:val="000000"/>
          <w:sz w:val="26"/>
          <w:szCs w:val="26"/>
        </w:rPr>
        <w:lastRenderedPageBreak/>
        <w:t>đó tiết kiệm xà gồ, thi công và tạo hình kiến trúc theo ý muốn dễ dàng; khả năng cách âm, cách nhiệt tốt.</w:t>
      </w:r>
    </w:p>
    <w:p w14:paraId="366FD37D" w14:textId="77777777" w:rsidR="00FA5AAB" w:rsidRPr="001735C2" w:rsidRDefault="00FA5AAB" w:rsidP="001735C2">
      <w:pPr>
        <w:shd w:val="clear" w:color="auto" w:fill="FFFFFF"/>
        <w:spacing w:before="120" w:after="120" w:line="600" w:lineRule="auto"/>
        <w:jc w:val="both"/>
        <w:rPr>
          <w:rFonts w:ascii="Times New Roman" w:eastAsia="Times New Roman" w:hAnsi="Times New Roman" w:cs="Times New Roman"/>
          <w:color w:val="777777"/>
          <w:sz w:val="26"/>
          <w:szCs w:val="26"/>
        </w:rPr>
      </w:pPr>
      <w:r w:rsidRPr="001735C2">
        <w:rPr>
          <w:rFonts w:ascii="Times New Roman" w:eastAsia="Times New Roman" w:hAnsi="Times New Roman" w:cs="Times New Roman"/>
          <w:color w:val="000000"/>
          <w:sz w:val="26"/>
          <w:szCs w:val="26"/>
        </w:rPr>
        <w:t>Tấm PC còn được phủ một lớp chống tia cực tím, nên không bị lão hoá trong điều kiện thời tiết nóng ẩm Việt Nam, giữ được tính trong suốt, nên khả năng lấy ánh sáng tốt hơn các loại tấm lợp khác.</w:t>
      </w:r>
    </w:p>
    <w:p w14:paraId="7B11235F" w14:textId="77777777" w:rsidR="00FA5AAB" w:rsidRPr="001735C2" w:rsidRDefault="00FA5AAB" w:rsidP="001735C2">
      <w:pPr>
        <w:shd w:val="clear" w:color="auto" w:fill="FFFFFF"/>
        <w:spacing w:before="120" w:after="120" w:line="600" w:lineRule="auto"/>
        <w:jc w:val="both"/>
        <w:rPr>
          <w:rFonts w:ascii="Times New Roman" w:eastAsia="Times New Roman" w:hAnsi="Times New Roman" w:cs="Times New Roman"/>
          <w:color w:val="000000"/>
          <w:sz w:val="26"/>
          <w:szCs w:val="26"/>
        </w:rPr>
      </w:pPr>
      <w:r w:rsidRPr="001735C2">
        <w:rPr>
          <w:rFonts w:ascii="Times New Roman" w:eastAsia="Times New Roman" w:hAnsi="Times New Roman" w:cs="Times New Roman"/>
          <w:color w:val="000000"/>
          <w:sz w:val="26"/>
          <w:szCs w:val="26"/>
        </w:rPr>
        <w:t xml:space="preserve">Nhờ những tính chất đó, tấm nhựa PC có khả nanưg sử dụng rất rộng rãi: làm mát, trang trí, làm vách ngăn trong các công trình dân dụng, công nghiệp, công cộng, thể thao… Đây là loại tấm lợp, loại vật liệu thị trường Việt Nam đang hướng tới, đáp ứng các tiêu chí: tiết kiệm năng lượng, thân thiện với môi trường. </w:t>
      </w:r>
    </w:p>
    <w:p w14:paraId="5B86DFDB" w14:textId="77777777" w:rsidR="00FA5AAB" w:rsidRPr="00AB4CF4" w:rsidRDefault="00FA5AAB" w:rsidP="001735C2">
      <w:pPr>
        <w:pStyle w:val="Heading2"/>
        <w:numPr>
          <w:ilvl w:val="0"/>
          <w:numId w:val="1"/>
        </w:numPr>
        <w:shd w:val="clear" w:color="auto" w:fill="FFFFFF"/>
        <w:spacing w:before="120" w:beforeAutospacing="0" w:after="120" w:afterAutospacing="0"/>
        <w:jc w:val="both"/>
        <w:rPr>
          <w:color w:val="28956C"/>
          <w:spacing w:val="-3"/>
        </w:rPr>
      </w:pPr>
      <w:r w:rsidRPr="00AB4CF4">
        <w:rPr>
          <w:color w:val="000000"/>
          <w:spacing w:val="-3"/>
        </w:rPr>
        <w:t>Kết luận</w:t>
      </w:r>
    </w:p>
    <w:p w14:paraId="6046C792" w14:textId="77777777" w:rsidR="00FA5AAB" w:rsidRPr="001735C2" w:rsidRDefault="00FA5AAB" w:rsidP="001735C2">
      <w:pPr>
        <w:shd w:val="clear" w:color="auto" w:fill="FFFFFF"/>
        <w:spacing w:before="120" w:after="120" w:line="600" w:lineRule="auto"/>
        <w:jc w:val="both"/>
        <w:rPr>
          <w:rFonts w:ascii="Times New Roman" w:eastAsia="Times New Roman" w:hAnsi="Times New Roman" w:cs="Times New Roman"/>
          <w:color w:val="777777"/>
          <w:sz w:val="26"/>
          <w:szCs w:val="26"/>
        </w:rPr>
      </w:pPr>
      <w:r w:rsidRPr="001735C2">
        <w:rPr>
          <w:rFonts w:ascii="Times New Roman" w:eastAsia="Times New Roman" w:hAnsi="Times New Roman" w:cs="Times New Roman"/>
          <w:color w:val="000000"/>
          <w:sz w:val="26"/>
          <w:szCs w:val="26"/>
        </w:rPr>
        <w:t>– Các công nghệ mới, vật liệu xây dựng mới tiêu tốn ít nguyên nhiên liệu, cách âm, cách nhiệt, có nhiều tính năng vượt trội, thân thiện với môi trường, được Nhà nước quan tâm, đầu tư, phát triển, mở ra sự lựa chọn phong phú trong sáng tạo kiến trúc và góp phần tạo nên nhiều công trình kiến trúc đẹp cho đất nước.</w:t>
      </w:r>
    </w:p>
    <w:p w14:paraId="16632547" w14:textId="77777777" w:rsidR="00FA5AAB" w:rsidRPr="001735C2" w:rsidRDefault="00FA5AAB" w:rsidP="001735C2">
      <w:pPr>
        <w:shd w:val="clear" w:color="auto" w:fill="FFFFFF"/>
        <w:spacing w:before="120" w:after="120" w:line="600" w:lineRule="auto"/>
        <w:jc w:val="both"/>
        <w:rPr>
          <w:rFonts w:ascii="Times New Roman" w:eastAsia="Times New Roman" w:hAnsi="Times New Roman" w:cs="Times New Roman"/>
          <w:color w:val="777777"/>
          <w:sz w:val="26"/>
          <w:szCs w:val="26"/>
        </w:rPr>
      </w:pPr>
      <w:r w:rsidRPr="001735C2">
        <w:rPr>
          <w:rFonts w:ascii="Times New Roman" w:eastAsia="Times New Roman" w:hAnsi="Times New Roman" w:cs="Times New Roman"/>
          <w:color w:val="000000"/>
          <w:sz w:val="26"/>
          <w:szCs w:val="26"/>
        </w:rPr>
        <w:t>– Để đưa các sản phẩm vật liệu xây dựng mới vào sử dụng thuận lợi cần xây dựng, ban hành hệ thống tiêu chuẩn đồng bộ từ sản phẩm, định mức tiêu hao đến quy trình thi công, nghiệm thu cho từng sản phẩm.</w:t>
      </w:r>
    </w:p>
    <w:p w14:paraId="7499C438" w14:textId="77777777" w:rsidR="00FA5AAB" w:rsidRPr="001735C2" w:rsidRDefault="00FA5AAB" w:rsidP="001735C2">
      <w:pPr>
        <w:shd w:val="clear" w:color="auto" w:fill="FFFFFF"/>
        <w:spacing w:before="120" w:after="120" w:line="600" w:lineRule="auto"/>
        <w:jc w:val="both"/>
        <w:rPr>
          <w:rFonts w:ascii="Times New Roman" w:eastAsia="Times New Roman" w:hAnsi="Times New Roman" w:cs="Times New Roman"/>
          <w:color w:val="777777"/>
          <w:sz w:val="26"/>
          <w:szCs w:val="26"/>
        </w:rPr>
      </w:pPr>
      <w:r w:rsidRPr="001735C2">
        <w:rPr>
          <w:rFonts w:ascii="Times New Roman" w:eastAsia="Times New Roman" w:hAnsi="Times New Roman" w:cs="Times New Roman"/>
          <w:color w:val="000000"/>
          <w:sz w:val="26"/>
          <w:szCs w:val="26"/>
        </w:rPr>
        <w:lastRenderedPageBreak/>
        <w:t>– Các nhà tư vấn thiết kế, các KTS cần được tiếp cận và có các thông tin đầy đủ, chính xác về tính năng kỹ thuật của vật liệu mới và cần có sự phối hợp với các nhà sản xuất, thi công lắp dựng.</w:t>
      </w:r>
    </w:p>
    <w:p w14:paraId="4A0997B9" w14:textId="77777777" w:rsidR="00FA5AAB" w:rsidRPr="001735C2" w:rsidRDefault="00FA5AAB" w:rsidP="001735C2">
      <w:pPr>
        <w:shd w:val="clear" w:color="auto" w:fill="FFFFFF"/>
        <w:spacing w:before="120" w:after="120" w:line="600" w:lineRule="auto"/>
        <w:jc w:val="both"/>
        <w:rPr>
          <w:rFonts w:ascii="Times New Roman" w:eastAsia="Times New Roman" w:hAnsi="Times New Roman" w:cs="Times New Roman"/>
          <w:color w:val="777777"/>
          <w:sz w:val="26"/>
          <w:szCs w:val="26"/>
        </w:rPr>
      </w:pPr>
      <w:r w:rsidRPr="001735C2">
        <w:rPr>
          <w:rFonts w:ascii="Times New Roman" w:eastAsia="Times New Roman" w:hAnsi="Times New Roman" w:cs="Times New Roman"/>
          <w:color w:val="000000"/>
          <w:sz w:val="26"/>
          <w:szCs w:val="26"/>
        </w:rPr>
        <w:t>– Bên cạnh các chính sách khuyến khích đầu tư và phát triển các công nghệ mới, sản xuất các vật liệu xây dựng mới cần có chính sách khuyến khích sử dụng sản phẩm mới.</w:t>
      </w:r>
    </w:p>
    <w:p w14:paraId="6D0E65F4" w14:textId="77777777" w:rsidR="00FA5AAB" w:rsidRPr="001735C2" w:rsidRDefault="00FA5AAB" w:rsidP="001735C2">
      <w:pPr>
        <w:pStyle w:val="Heading2"/>
        <w:shd w:val="clear" w:color="auto" w:fill="FFFFFF"/>
        <w:spacing w:before="120" w:beforeAutospacing="0" w:after="120" w:afterAutospacing="0"/>
        <w:jc w:val="both"/>
        <w:rPr>
          <w:color w:val="28956C"/>
          <w:spacing w:val="-3"/>
          <w:sz w:val="28"/>
          <w:szCs w:val="28"/>
        </w:rPr>
      </w:pPr>
    </w:p>
    <w:p w14:paraId="5C6A21FF" w14:textId="77777777" w:rsidR="00FA5AAB" w:rsidRPr="001735C2" w:rsidRDefault="00FA5AAB" w:rsidP="001735C2">
      <w:pPr>
        <w:shd w:val="clear" w:color="auto" w:fill="FFFFFF"/>
        <w:spacing w:before="120" w:after="120" w:line="600" w:lineRule="auto"/>
        <w:jc w:val="both"/>
        <w:rPr>
          <w:rFonts w:ascii="Times New Roman" w:eastAsia="Times New Roman" w:hAnsi="Times New Roman" w:cs="Times New Roman"/>
          <w:color w:val="777777"/>
          <w:sz w:val="26"/>
          <w:szCs w:val="26"/>
        </w:rPr>
      </w:pPr>
    </w:p>
    <w:p w14:paraId="6EA72440" w14:textId="77777777" w:rsidR="00FA5AAB" w:rsidRPr="001735C2" w:rsidRDefault="00FA5AAB" w:rsidP="001735C2">
      <w:pPr>
        <w:spacing w:before="120" w:after="120" w:line="600" w:lineRule="auto"/>
        <w:rPr>
          <w:rFonts w:ascii="Times New Roman" w:hAnsi="Times New Roman" w:cs="Times New Roman"/>
          <w:sz w:val="26"/>
          <w:szCs w:val="26"/>
        </w:rPr>
      </w:pPr>
    </w:p>
    <w:p w14:paraId="1D26ABAE" w14:textId="77777777" w:rsidR="00FA5AAB" w:rsidRPr="001735C2" w:rsidRDefault="00FA5AAB" w:rsidP="001735C2">
      <w:pPr>
        <w:shd w:val="clear" w:color="auto" w:fill="FFFFFF"/>
        <w:spacing w:before="120" w:after="120" w:line="600" w:lineRule="auto"/>
        <w:jc w:val="both"/>
        <w:rPr>
          <w:rFonts w:ascii="Times New Roman" w:eastAsia="Times New Roman" w:hAnsi="Times New Roman" w:cs="Times New Roman"/>
          <w:color w:val="777777"/>
          <w:sz w:val="26"/>
          <w:szCs w:val="26"/>
        </w:rPr>
      </w:pPr>
    </w:p>
    <w:p w14:paraId="6F94F292" w14:textId="77777777" w:rsidR="00FA5AAB" w:rsidRPr="001735C2" w:rsidRDefault="00FA5AAB" w:rsidP="001735C2">
      <w:pPr>
        <w:spacing w:before="120" w:after="120" w:line="600" w:lineRule="auto"/>
        <w:rPr>
          <w:rFonts w:ascii="Times New Roman" w:hAnsi="Times New Roman" w:cs="Times New Roman"/>
          <w:sz w:val="26"/>
          <w:szCs w:val="26"/>
        </w:rPr>
      </w:pPr>
    </w:p>
    <w:p w14:paraId="402ACC5E" w14:textId="77777777" w:rsidR="00FA5AAB" w:rsidRPr="001735C2" w:rsidRDefault="00FA5AAB" w:rsidP="001735C2">
      <w:pPr>
        <w:shd w:val="clear" w:color="auto" w:fill="FFFFFF"/>
        <w:spacing w:before="120" w:after="120" w:line="600" w:lineRule="auto"/>
        <w:jc w:val="both"/>
        <w:rPr>
          <w:rFonts w:ascii="Times New Roman" w:eastAsia="Times New Roman" w:hAnsi="Times New Roman" w:cs="Times New Roman"/>
          <w:color w:val="777777"/>
          <w:sz w:val="26"/>
          <w:szCs w:val="26"/>
        </w:rPr>
      </w:pPr>
    </w:p>
    <w:p w14:paraId="44EEF968" w14:textId="77777777" w:rsidR="00FA5AAB" w:rsidRPr="001735C2" w:rsidRDefault="00FA5AAB" w:rsidP="001735C2">
      <w:pPr>
        <w:spacing w:before="120" w:after="120"/>
        <w:rPr>
          <w:rFonts w:ascii="Times New Roman" w:hAnsi="Times New Roman" w:cs="Times New Roman"/>
        </w:rPr>
      </w:pPr>
    </w:p>
    <w:p w14:paraId="1EE2DAA8" w14:textId="77777777" w:rsidR="00FA5AAB" w:rsidRPr="001735C2" w:rsidRDefault="00FA5AAB" w:rsidP="001735C2">
      <w:pPr>
        <w:shd w:val="clear" w:color="auto" w:fill="FFFFFF"/>
        <w:spacing w:before="120" w:after="120" w:line="600" w:lineRule="auto"/>
        <w:jc w:val="both"/>
        <w:rPr>
          <w:rFonts w:ascii="Times New Roman" w:eastAsia="Times New Roman" w:hAnsi="Times New Roman" w:cs="Times New Roman"/>
          <w:color w:val="777777"/>
          <w:sz w:val="26"/>
          <w:szCs w:val="26"/>
        </w:rPr>
      </w:pPr>
    </w:p>
    <w:p w14:paraId="7FEB2AA1" w14:textId="77777777" w:rsidR="00FA5AAB" w:rsidRPr="001735C2" w:rsidRDefault="00FA5AAB" w:rsidP="001735C2">
      <w:pPr>
        <w:spacing w:before="120" w:after="120"/>
        <w:rPr>
          <w:rFonts w:ascii="Times New Roman" w:hAnsi="Times New Roman" w:cs="Times New Roman"/>
        </w:rPr>
      </w:pPr>
    </w:p>
    <w:p w14:paraId="7BCF6D41" w14:textId="77777777" w:rsidR="00FA5AAB" w:rsidRPr="001735C2" w:rsidRDefault="00FA5AAB" w:rsidP="001735C2">
      <w:pPr>
        <w:shd w:val="clear" w:color="auto" w:fill="FFFFFF"/>
        <w:spacing w:before="120" w:after="120" w:line="600" w:lineRule="auto"/>
        <w:jc w:val="both"/>
        <w:rPr>
          <w:rFonts w:ascii="Times New Roman" w:eastAsia="Times New Roman" w:hAnsi="Times New Roman" w:cs="Times New Roman"/>
          <w:color w:val="777777"/>
          <w:sz w:val="26"/>
          <w:szCs w:val="26"/>
        </w:rPr>
      </w:pPr>
    </w:p>
    <w:p w14:paraId="5F9F3FBC" w14:textId="77777777" w:rsidR="00FA5AAB" w:rsidRPr="001735C2" w:rsidRDefault="00FA5AAB" w:rsidP="001735C2">
      <w:pPr>
        <w:spacing w:before="120" w:after="120" w:line="600" w:lineRule="auto"/>
        <w:rPr>
          <w:rFonts w:ascii="Times New Roman" w:hAnsi="Times New Roman" w:cs="Times New Roman"/>
          <w:sz w:val="26"/>
          <w:szCs w:val="26"/>
        </w:rPr>
      </w:pPr>
    </w:p>
    <w:p w14:paraId="7B5D0980" w14:textId="77777777" w:rsidR="00FA5AAB" w:rsidRPr="001735C2" w:rsidRDefault="00FA5AAB" w:rsidP="001735C2">
      <w:pPr>
        <w:shd w:val="clear" w:color="auto" w:fill="FFFFFF"/>
        <w:spacing w:before="120" w:after="120" w:line="600" w:lineRule="auto"/>
        <w:jc w:val="both"/>
        <w:rPr>
          <w:rFonts w:ascii="Times New Roman" w:eastAsia="Times New Roman" w:hAnsi="Times New Roman" w:cs="Times New Roman"/>
          <w:color w:val="777777"/>
          <w:sz w:val="26"/>
          <w:szCs w:val="26"/>
        </w:rPr>
      </w:pPr>
    </w:p>
    <w:p w14:paraId="3B427D85" w14:textId="77777777" w:rsidR="00FA5AAB" w:rsidRPr="001735C2" w:rsidRDefault="00FA5AAB" w:rsidP="001735C2">
      <w:pPr>
        <w:shd w:val="clear" w:color="auto" w:fill="FFFFFF"/>
        <w:spacing w:before="120" w:after="120" w:line="600" w:lineRule="auto"/>
        <w:jc w:val="both"/>
        <w:outlineLvl w:val="1"/>
        <w:rPr>
          <w:rFonts w:ascii="Times New Roman" w:eastAsia="Times New Roman" w:hAnsi="Times New Roman" w:cs="Times New Roman"/>
          <w:b/>
          <w:bCs/>
          <w:color w:val="28956C"/>
          <w:spacing w:val="-3"/>
          <w:sz w:val="26"/>
          <w:szCs w:val="26"/>
        </w:rPr>
      </w:pPr>
    </w:p>
    <w:p w14:paraId="00D62146" w14:textId="77777777" w:rsidR="00FA5AAB" w:rsidRPr="001735C2" w:rsidRDefault="00FA5AAB" w:rsidP="001735C2">
      <w:pPr>
        <w:pStyle w:val="NormalWeb"/>
        <w:shd w:val="clear" w:color="auto" w:fill="FFFFFF"/>
        <w:spacing w:before="120" w:beforeAutospacing="0" w:after="120" w:afterAutospacing="0" w:line="600" w:lineRule="auto"/>
        <w:jc w:val="both"/>
        <w:rPr>
          <w:color w:val="333333"/>
          <w:sz w:val="26"/>
          <w:szCs w:val="26"/>
        </w:rPr>
      </w:pPr>
    </w:p>
    <w:p w14:paraId="31C7389F" w14:textId="77777777" w:rsidR="00236855" w:rsidRPr="001735C2" w:rsidRDefault="00236855" w:rsidP="001735C2">
      <w:pPr>
        <w:pStyle w:val="NormalWeb"/>
        <w:shd w:val="clear" w:color="auto" w:fill="FFFFFF"/>
        <w:spacing w:before="120" w:beforeAutospacing="0" w:after="120" w:afterAutospacing="0" w:line="600" w:lineRule="auto"/>
        <w:jc w:val="both"/>
        <w:rPr>
          <w:color w:val="333333"/>
          <w:sz w:val="26"/>
          <w:szCs w:val="26"/>
        </w:rPr>
      </w:pPr>
    </w:p>
    <w:p w14:paraId="42D3FC76" w14:textId="77777777" w:rsidR="00970A96" w:rsidRPr="001735C2" w:rsidRDefault="00970A96" w:rsidP="001735C2">
      <w:pPr>
        <w:pStyle w:val="NormalWeb"/>
        <w:shd w:val="clear" w:color="auto" w:fill="FFFFFF"/>
        <w:spacing w:before="120" w:beforeAutospacing="0" w:after="120" w:afterAutospacing="0" w:line="600" w:lineRule="auto"/>
        <w:jc w:val="both"/>
        <w:rPr>
          <w:color w:val="333333"/>
          <w:sz w:val="26"/>
          <w:szCs w:val="26"/>
        </w:rPr>
      </w:pPr>
    </w:p>
    <w:p w14:paraId="598911E5" w14:textId="77777777" w:rsidR="00C721C4" w:rsidRPr="001735C2" w:rsidRDefault="00C721C4" w:rsidP="001735C2">
      <w:pPr>
        <w:pStyle w:val="NormalWeb"/>
        <w:shd w:val="clear" w:color="auto" w:fill="FFFFFF"/>
        <w:spacing w:before="120" w:beforeAutospacing="0" w:after="120" w:afterAutospacing="0" w:line="600" w:lineRule="auto"/>
        <w:jc w:val="both"/>
        <w:rPr>
          <w:color w:val="333333"/>
          <w:sz w:val="26"/>
          <w:szCs w:val="26"/>
        </w:rPr>
      </w:pPr>
    </w:p>
    <w:p w14:paraId="7A806A3C" w14:textId="77777777" w:rsidR="00C721C4" w:rsidRPr="001735C2" w:rsidRDefault="00C721C4" w:rsidP="001735C2">
      <w:pPr>
        <w:shd w:val="clear" w:color="auto" w:fill="FFFFFF"/>
        <w:spacing w:before="120" w:after="120" w:line="600" w:lineRule="auto"/>
        <w:rPr>
          <w:rFonts w:ascii="Times New Roman" w:eastAsia="Times New Roman" w:hAnsi="Times New Roman" w:cs="Times New Roman"/>
          <w:color w:val="333333"/>
          <w:sz w:val="26"/>
          <w:szCs w:val="26"/>
        </w:rPr>
      </w:pPr>
    </w:p>
    <w:p w14:paraId="2B787D27" w14:textId="77777777" w:rsidR="00C721C4" w:rsidRPr="001735C2" w:rsidRDefault="00C721C4" w:rsidP="001735C2">
      <w:pPr>
        <w:spacing w:before="120" w:after="120"/>
        <w:rPr>
          <w:rFonts w:ascii="Times New Roman" w:hAnsi="Times New Roman" w:cs="Times New Roman"/>
          <w:b/>
          <w:sz w:val="28"/>
          <w:szCs w:val="28"/>
        </w:rPr>
      </w:pPr>
    </w:p>
    <w:p w14:paraId="486616A9" w14:textId="77777777" w:rsidR="00C721C4" w:rsidRPr="001735C2" w:rsidRDefault="00C721C4" w:rsidP="001735C2">
      <w:pPr>
        <w:spacing w:before="120" w:after="120"/>
        <w:rPr>
          <w:rFonts w:ascii="Times New Roman" w:hAnsi="Times New Roman" w:cs="Times New Roman"/>
          <w:sz w:val="28"/>
          <w:szCs w:val="28"/>
        </w:rPr>
      </w:pPr>
    </w:p>
    <w:sectPr w:rsidR="00C721C4" w:rsidRPr="001735C2" w:rsidSect="00D512A5">
      <w:footerReference w:type="default" r:id="rId15"/>
      <w:pgSz w:w="12240" w:h="15840"/>
      <w:pgMar w:top="1418" w:right="1440" w:bottom="1418" w:left="1985" w:header="720" w:footer="720" w:gutter="0"/>
      <w:pgNumType w:start="1" w:chapStyle="1"/>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tran tuan" w:date="2021-08-13T09:12:00Z" w:initials="tt">
    <w:p w14:paraId="4FF57EBA" w14:textId="612ABACA" w:rsidR="002B2856" w:rsidRDefault="002B2856">
      <w:pPr>
        <w:pStyle w:val="CommentText"/>
      </w:pPr>
      <w:r>
        <w:rPr>
          <w:rStyle w:val="CommentReference"/>
        </w:rPr>
        <w:annotationRef/>
      </w:r>
      <w:r>
        <w:t>Có nêu một số công nghệ VL mới trên thế giới, chưa phân tích được thwujc trạng áp dụng tại VN trong tâm đề tài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F57EB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0B614" w16cex:dateUtc="2021-08-13T02: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F57EBA" w16cid:durableId="24C0B61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7C8B9" w14:textId="77777777" w:rsidR="001B398D" w:rsidRDefault="001B398D" w:rsidP="004C5D66">
      <w:pPr>
        <w:spacing w:after="0" w:line="240" w:lineRule="auto"/>
      </w:pPr>
      <w:r>
        <w:separator/>
      </w:r>
    </w:p>
  </w:endnote>
  <w:endnote w:type="continuationSeparator" w:id="0">
    <w:p w14:paraId="338E95D4" w14:textId="77777777" w:rsidR="001B398D" w:rsidRDefault="001B398D" w:rsidP="004C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4556214"/>
      <w:docPartObj>
        <w:docPartGallery w:val="Page Numbers (Bottom of Page)"/>
        <w:docPartUnique/>
      </w:docPartObj>
    </w:sdtPr>
    <w:sdtEndPr>
      <w:rPr>
        <w:noProof/>
      </w:rPr>
    </w:sdtEndPr>
    <w:sdtContent>
      <w:p w14:paraId="63BAD34B" w14:textId="77777777" w:rsidR="00D512A5" w:rsidRDefault="00D512A5">
        <w:pPr>
          <w:pStyle w:val="Footer"/>
          <w:jc w:val="center"/>
        </w:pPr>
        <w:r>
          <w:fldChar w:fldCharType="begin"/>
        </w:r>
        <w:r>
          <w:instrText xml:space="preserve"> PAGE   \* MERGEFORMAT </w:instrText>
        </w:r>
        <w:r>
          <w:fldChar w:fldCharType="separate"/>
        </w:r>
        <w:r w:rsidR="00871A58">
          <w:rPr>
            <w:noProof/>
          </w:rPr>
          <w:t>21</w:t>
        </w:r>
        <w:r>
          <w:rPr>
            <w:noProof/>
          </w:rPr>
          <w:fldChar w:fldCharType="end"/>
        </w:r>
      </w:p>
    </w:sdtContent>
  </w:sdt>
  <w:p w14:paraId="1148D4B7" w14:textId="77777777" w:rsidR="00D512A5" w:rsidRDefault="00D512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38335" w14:textId="77777777" w:rsidR="001B398D" w:rsidRDefault="001B398D" w:rsidP="004C5D66">
      <w:pPr>
        <w:spacing w:after="0" w:line="240" w:lineRule="auto"/>
      </w:pPr>
      <w:r>
        <w:separator/>
      </w:r>
    </w:p>
  </w:footnote>
  <w:footnote w:type="continuationSeparator" w:id="0">
    <w:p w14:paraId="103268C0" w14:textId="77777777" w:rsidR="001B398D" w:rsidRDefault="001B398D" w:rsidP="004C5D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67E49"/>
    <w:multiLevelType w:val="hybridMultilevel"/>
    <w:tmpl w:val="5B40308E"/>
    <w:lvl w:ilvl="0" w:tplc="3210FD20">
      <w:start w:val="1"/>
      <w:numFmt w:val="decimal"/>
      <w:lvlText w:val="%1."/>
      <w:lvlJc w:val="left"/>
      <w:pPr>
        <w:ind w:left="720" w:hanging="360"/>
      </w:pPr>
      <w:rPr>
        <w:rFonts w:hint="default"/>
        <w:b/>
        <w:color w:val="1D21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C4458BD"/>
    <w:multiLevelType w:val="hybridMultilevel"/>
    <w:tmpl w:val="D682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A97EDC"/>
    <w:multiLevelType w:val="hybridMultilevel"/>
    <w:tmpl w:val="6FD81280"/>
    <w:lvl w:ilvl="0" w:tplc="DCA89B68">
      <w:start w:val="3"/>
      <w:numFmt w:val="bullet"/>
      <w:lvlText w:val=""/>
      <w:lvlJc w:val="left"/>
      <w:pPr>
        <w:ind w:left="720" w:hanging="360"/>
      </w:pPr>
      <w:rPr>
        <w:rFonts w:ascii="Wingdings" w:eastAsia="Times New Roman" w:hAnsi="Wingdings"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B436FD7"/>
    <w:multiLevelType w:val="hybridMultilevel"/>
    <w:tmpl w:val="D27A26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ran tuan">
    <w15:presenceInfo w15:providerId="Windows Live" w15:userId="f3b498321d9875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1C4"/>
    <w:rsid w:val="00082861"/>
    <w:rsid w:val="001735C2"/>
    <w:rsid w:val="001A14E8"/>
    <w:rsid w:val="001B398D"/>
    <w:rsid w:val="001D4ED0"/>
    <w:rsid w:val="00236855"/>
    <w:rsid w:val="002B2856"/>
    <w:rsid w:val="0031581E"/>
    <w:rsid w:val="00326556"/>
    <w:rsid w:val="003935FF"/>
    <w:rsid w:val="004C5D66"/>
    <w:rsid w:val="005433B0"/>
    <w:rsid w:val="00622152"/>
    <w:rsid w:val="006F6285"/>
    <w:rsid w:val="00824FF2"/>
    <w:rsid w:val="00830B9E"/>
    <w:rsid w:val="00871A58"/>
    <w:rsid w:val="008E4702"/>
    <w:rsid w:val="00956E22"/>
    <w:rsid w:val="00970A96"/>
    <w:rsid w:val="009F565C"/>
    <w:rsid w:val="00AB4CF4"/>
    <w:rsid w:val="00C010F9"/>
    <w:rsid w:val="00C721C4"/>
    <w:rsid w:val="00CF75B1"/>
    <w:rsid w:val="00D512A5"/>
    <w:rsid w:val="00FA5A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B06A3F"/>
  <w15:chartTrackingRefBased/>
  <w15:docId w15:val="{C9051CEF-B384-47C6-867A-ABB783AAB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FA5AA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FA5AA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721C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FA5AA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semiHidden/>
    <w:rsid w:val="00FA5AAB"/>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uiPriority w:val="22"/>
    <w:qFormat/>
    <w:rsid w:val="00FA5AAB"/>
    <w:rPr>
      <w:b/>
      <w:bCs/>
    </w:rPr>
  </w:style>
  <w:style w:type="paragraph" w:styleId="ListParagraph">
    <w:name w:val="List Paragraph"/>
    <w:basedOn w:val="Normal"/>
    <w:uiPriority w:val="34"/>
    <w:qFormat/>
    <w:rsid w:val="00FA5AAB"/>
    <w:pPr>
      <w:ind w:left="720"/>
      <w:contextualSpacing/>
    </w:pPr>
  </w:style>
  <w:style w:type="paragraph" w:styleId="Header">
    <w:name w:val="header"/>
    <w:basedOn w:val="Normal"/>
    <w:link w:val="HeaderChar"/>
    <w:uiPriority w:val="99"/>
    <w:unhideWhenUsed/>
    <w:rsid w:val="004C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5D66"/>
  </w:style>
  <w:style w:type="paragraph" w:styleId="Footer">
    <w:name w:val="footer"/>
    <w:basedOn w:val="Normal"/>
    <w:link w:val="FooterChar"/>
    <w:uiPriority w:val="99"/>
    <w:unhideWhenUsed/>
    <w:rsid w:val="004C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5D66"/>
  </w:style>
  <w:style w:type="character" w:styleId="CommentReference">
    <w:name w:val="annotation reference"/>
    <w:basedOn w:val="DefaultParagraphFont"/>
    <w:uiPriority w:val="99"/>
    <w:semiHidden/>
    <w:unhideWhenUsed/>
    <w:rsid w:val="002B2856"/>
    <w:rPr>
      <w:sz w:val="16"/>
      <w:szCs w:val="16"/>
    </w:rPr>
  </w:style>
  <w:style w:type="paragraph" w:styleId="CommentText">
    <w:name w:val="annotation text"/>
    <w:basedOn w:val="Normal"/>
    <w:link w:val="CommentTextChar"/>
    <w:uiPriority w:val="99"/>
    <w:semiHidden/>
    <w:unhideWhenUsed/>
    <w:rsid w:val="002B2856"/>
    <w:pPr>
      <w:spacing w:line="240" w:lineRule="auto"/>
    </w:pPr>
    <w:rPr>
      <w:sz w:val="20"/>
      <w:szCs w:val="20"/>
    </w:rPr>
  </w:style>
  <w:style w:type="character" w:customStyle="1" w:styleId="CommentTextChar">
    <w:name w:val="Comment Text Char"/>
    <w:basedOn w:val="DefaultParagraphFont"/>
    <w:link w:val="CommentText"/>
    <w:uiPriority w:val="99"/>
    <w:semiHidden/>
    <w:rsid w:val="002B2856"/>
    <w:rPr>
      <w:sz w:val="20"/>
      <w:szCs w:val="20"/>
    </w:rPr>
  </w:style>
  <w:style w:type="paragraph" w:styleId="CommentSubject">
    <w:name w:val="annotation subject"/>
    <w:basedOn w:val="CommentText"/>
    <w:next w:val="CommentText"/>
    <w:link w:val="CommentSubjectChar"/>
    <w:uiPriority w:val="99"/>
    <w:semiHidden/>
    <w:unhideWhenUsed/>
    <w:rsid w:val="002B2856"/>
    <w:rPr>
      <w:b/>
      <w:bCs/>
    </w:rPr>
  </w:style>
  <w:style w:type="character" w:customStyle="1" w:styleId="CommentSubjectChar">
    <w:name w:val="Comment Subject Char"/>
    <w:basedOn w:val="CommentTextChar"/>
    <w:link w:val="CommentSubject"/>
    <w:uiPriority w:val="99"/>
    <w:semiHidden/>
    <w:rsid w:val="002B285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7664">
      <w:bodyDiv w:val="1"/>
      <w:marLeft w:val="0"/>
      <w:marRight w:val="0"/>
      <w:marTop w:val="0"/>
      <w:marBottom w:val="0"/>
      <w:divBdr>
        <w:top w:val="none" w:sz="0" w:space="0" w:color="auto"/>
        <w:left w:val="none" w:sz="0" w:space="0" w:color="auto"/>
        <w:bottom w:val="none" w:sz="0" w:space="0" w:color="auto"/>
        <w:right w:val="none" w:sz="0" w:space="0" w:color="auto"/>
      </w:divBdr>
    </w:div>
    <w:div w:id="181433414">
      <w:bodyDiv w:val="1"/>
      <w:marLeft w:val="0"/>
      <w:marRight w:val="0"/>
      <w:marTop w:val="0"/>
      <w:marBottom w:val="0"/>
      <w:divBdr>
        <w:top w:val="none" w:sz="0" w:space="0" w:color="auto"/>
        <w:left w:val="none" w:sz="0" w:space="0" w:color="auto"/>
        <w:bottom w:val="none" w:sz="0" w:space="0" w:color="auto"/>
        <w:right w:val="none" w:sz="0" w:space="0" w:color="auto"/>
      </w:divBdr>
    </w:div>
    <w:div w:id="193689332">
      <w:bodyDiv w:val="1"/>
      <w:marLeft w:val="0"/>
      <w:marRight w:val="0"/>
      <w:marTop w:val="0"/>
      <w:marBottom w:val="0"/>
      <w:divBdr>
        <w:top w:val="none" w:sz="0" w:space="0" w:color="auto"/>
        <w:left w:val="none" w:sz="0" w:space="0" w:color="auto"/>
        <w:bottom w:val="none" w:sz="0" w:space="0" w:color="auto"/>
        <w:right w:val="none" w:sz="0" w:space="0" w:color="auto"/>
      </w:divBdr>
    </w:div>
    <w:div w:id="275992371">
      <w:bodyDiv w:val="1"/>
      <w:marLeft w:val="0"/>
      <w:marRight w:val="0"/>
      <w:marTop w:val="0"/>
      <w:marBottom w:val="0"/>
      <w:divBdr>
        <w:top w:val="none" w:sz="0" w:space="0" w:color="auto"/>
        <w:left w:val="none" w:sz="0" w:space="0" w:color="auto"/>
        <w:bottom w:val="none" w:sz="0" w:space="0" w:color="auto"/>
        <w:right w:val="none" w:sz="0" w:space="0" w:color="auto"/>
      </w:divBdr>
    </w:div>
    <w:div w:id="602303347">
      <w:bodyDiv w:val="1"/>
      <w:marLeft w:val="0"/>
      <w:marRight w:val="0"/>
      <w:marTop w:val="0"/>
      <w:marBottom w:val="0"/>
      <w:divBdr>
        <w:top w:val="none" w:sz="0" w:space="0" w:color="auto"/>
        <w:left w:val="none" w:sz="0" w:space="0" w:color="auto"/>
        <w:bottom w:val="none" w:sz="0" w:space="0" w:color="auto"/>
        <w:right w:val="none" w:sz="0" w:space="0" w:color="auto"/>
      </w:divBdr>
    </w:div>
    <w:div w:id="639966452">
      <w:bodyDiv w:val="1"/>
      <w:marLeft w:val="0"/>
      <w:marRight w:val="0"/>
      <w:marTop w:val="0"/>
      <w:marBottom w:val="0"/>
      <w:divBdr>
        <w:top w:val="none" w:sz="0" w:space="0" w:color="auto"/>
        <w:left w:val="none" w:sz="0" w:space="0" w:color="auto"/>
        <w:bottom w:val="none" w:sz="0" w:space="0" w:color="auto"/>
        <w:right w:val="none" w:sz="0" w:space="0" w:color="auto"/>
      </w:divBdr>
    </w:div>
    <w:div w:id="746465459">
      <w:bodyDiv w:val="1"/>
      <w:marLeft w:val="0"/>
      <w:marRight w:val="0"/>
      <w:marTop w:val="0"/>
      <w:marBottom w:val="0"/>
      <w:divBdr>
        <w:top w:val="none" w:sz="0" w:space="0" w:color="auto"/>
        <w:left w:val="none" w:sz="0" w:space="0" w:color="auto"/>
        <w:bottom w:val="none" w:sz="0" w:space="0" w:color="auto"/>
        <w:right w:val="none" w:sz="0" w:space="0" w:color="auto"/>
      </w:divBdr>
    </w:div>
    <w:div w:id="887376877">
      <w:bodyDiv w:val="1"/>
      <w:marLeft w:val="0"/>
      <w:marRight w:val="0"/>
      <w:marTop w:val="0"/>
      <w:marBottom w:val="0"/>
      <w:divBdr>
        <w:top w:val="none" w:sz="0" w:space="0" w:color="auto"/>
        <w:left w:val="none" w:sz="0" w:space="0" w:color="auto"/>
        <w:bottom w:val="none" w:sz="0" w:space="0" w:color="auto"/>
        <w:right w:val="none" w:sz="0" w:space="0" w:color="auto"/>
      </w:divBdr>
    </w:div>
    <w:div w:id="929898795">
      <w:bodyDiv w:val="1"/>
      <w:marLeft w:val="0"/>
      <w:marRight w:val="0"/>
      <w:marTop w:val="0"/>
      <w:marBottom w:val="0"/>
      <w:divBdr>
        <w:top w:val="none" w:sz="0" w:space="0" w:color="auto"/>
        <w:left w:val="none" w:sz="0" w:space="0" w:color="auto"/>
        <w:bottom w:val="none" w:sz="0" w:space="0" w:color="auto"/>
        <w:right w:val="none" w:sz="0" w:space="0" w:color="auto"/>
      </w:divBdr>
    </w:div>
    <w:div w:id="1161850507">
      <w:bodyDiv w:val="1"/>
      <w:marLeft w:val="0"/>
      <w:marRight w:val="0"/>
      <w:marTop w:val="0"/>
      <w:marBottom w:val="0"/>
      <w:divBdr>
        <w:top w:val="none" w:sz="0" w:space="0" w:color="auto"/>
        <w:left w:val="none" w:sz="0" w:space="0" w:color="auto"/>
        <w:bottom w:val="none" w:sz="0" w:space="0" w:color="auto"/>
        <w:right w:val="none" w:sz="0" w:space="0" w:color="auto"/>
      </w:divBdr>
    </w:div>
    <w:div w:id="1210604299">
      <w:bodyDiv w:val="1"/>
      <w:marLeft w:val="0"/>
      <w:marRight w:val="0"/>
      <w:marTop w:val="0"/>
      <w:marBottom w:val="0"/>
      <w:divBdr>
        <w:top w:val="none" w:sz="0" w:space="0" w:color="auto"/>
        <w:left w:val="none" w:sz="0" w:space="0" w:color="auto"/>
        <w:bottom w:val="none" w:sz="0" w:space="0" w:color="auto"/>
        <w:right w:val="none" w:sz="0" w:space="0" w:color="auto"/>
      </w:divBdr>
    </w:div>
    <w:div w:id="1329945093">
      <w:bodyDiv w:val="1"/>
      <w:marLeft w:val="0"/>
      <w:marRight w:val="0"/>
      <w:marTop w:val="0"/>
      <w:marBottom w:val="0"/>
      <w:divBdr>
        <w:top w:val="none" w:sz="0" w:space="0" w:color="auto"/>
        <w:left w:val="none" w:sz="0" w:space="0" w:color="auto"/>
        <w:bottom w:val="none" w:sz="0" w:space="0" w:color="auto"/>
        <w:right w:val="none" w:sz="0" w:space="0" w:color="auto"/>
      </w:divBdr>
    </w:div>
    <w:div w:id="1459953493">
      <w:bodyDiv w:val="1"/>
      <w:marLeft w:val="0"/>
      <w:marRight w:val="0"/>
      <w:marTop w:val="0"/>
      <w:marBottom w:val="0"/>
      <w:divBdr>
        <w:top w:val="none" w:sz="0" w:space="0" w:color="auto"/>
        <w:left w:val="none" w:sz="0" w:space="0" w:color="auto"/>
        <w:bottom w:val="none" w:sz="0" w:space="0" w:color="auto"/>
        <w:right w:val="none" w:sz="0" w:space="0" w:color="auto"/>
      </w:divBdr>
    </w:div>
    <w:div w:id="1647467457">
      <w:bodyDiv w:val="1"/>
      <w:marLeft w:val="0"/>
      <w:marRight w:val="0"/>
      <w:marTop w:val="0"/>
      <w:marBottom w:val="0"/>
      <w:divBdr>
        <w:top w:val="none" w:sz="0" w:space="0" w:color="auto"/>
        <w:left w:val="none" w:sz="0" w:space="0" w:color="auto"/>
        <w:bottom w:val="none" w:sz="0" w:space="0" w:color="auto"/>
        <w:right w:val="none" w:sz="0" w:space="0" w:color="auto"/>
      </w:divBdr>
    </w:div>
    <w:div w:id="1778941553">
      <w:bodyDiv w:val="1"/>
      <w:marLeft w:val="0"/>
      <w:marRight w:val="0"/>
      <w:marTop w:val="0"/>
      <w:marBottom w:val="0"/>
      <w:divBdr>
        <w:top w:val="none" w:sz="0" w:space="0" w:color="auto"/>
        <w:left w:val="none" w:sz="0" w:space="0" w:color="auto"/>
        <w:bottom w:val="none" w:sz="0" w:space="0" w:color="auto"/>
        <w:right w:val="none" w:sz="0" w:space="0" w:color="auto"/>
      </w:divBdr>
    </w:div>
    <w:div w:id="1784033187">
      <w:bodyDiv w:val="1"/>
      <w:marLeft w:val="0"/>
      <w:marRight w:val="0"/>
      <w:marTop w:val="0"/>
      <w:marBottom w:val="0"/>
      <w:divBdr>
        <w:top w:val="none" w:sz="0" w:space="0" w:color="auto"/>
        <w:left w:val="none" w:sz="0" w:space="0" w:color="auto"/>
        <w:bottom w:val="none" w:sz="0" w:space="0" w:color="auto"/>
        <w:right w:val="none" w:sz="0" w:space="0" w:color="auto"/>
      </w:divBdr>
    </w:div>
    <w:div w:id="1789549388">
      <w:bodyDiv w:val="1"/>
      <w:marLeft w:val="0"/>
      <w:marRight w:val="0"/>
      <w:marTop w:val="0"/>
      <w:marBottom w:val="0"/>
      <w:divBdr>
        <w:top w:val="none" w:sz="0" w:space="0" w:color="auto"/>
        <w:left w:val="none" w:sz="0" w:space="0" w:color="auto"/>
        <w:bottom w:val="none" w:sz="0" w:space="0" w:color="auto"/>
        <w:right w:val="none" w:sz="0" w:space="0" w:color="auto"/>
      </w:divBdr>
      <w:divsChild>
        <w:div w:id="633407254">
          <w:marLeft w:val="-225"/>
          <w:marRight w:val="-225"/>
          <w:marTop w:val="0"/>
          <w:marBottom w:val="0"/>
          <w:divBdr>
            <w:top w:val="none" w:sz="0" w:space="0" w:color="auto"/>
            <w:left w:val="none" w:sz="0" w:space="0" w:color="auto"/>
            <w:bottom w:val="none" w:sz="0" w:space="0" w:color="auto"/>
            <w:right w:val="none" w:sz="0" w:space="0" w:color="auto"/>
          </w:divBdr>
          <w:divsChild>
            <w:div w:id="1032804409">
              <w:marLeft w:val="0"/>
              <w:marRight w:val="0"/>
              <w:marTop w:val="0"/>
              <w:marBottom w:val="0"/>
              <w:divBdr>
                <w:top w:val="none" w:sz="0" w:space="0" w:color="auto"/>
                <w:left w:val="none" w:sz="0" w:space="0" w:color="auto"/>
                <w:bottom w:val="none" w:sz="0" w:space="0" w:color="auto"/>
                <w:right w:val="none" w:sz="0" w:space="0" w:color="auto"/>
              </w:divBdr>
            </w:div>
          </w:divsChild>
        </w:div>
        <w:div w:id="2113478601">
          <w:marLeft w:val="-225"/>
          <w:marRight w:val="-225"/>
          <w:marTop w:val="0"/>
          <w:marBottom w:val="0"/>
          <w:divBdr>
            <w:top w:val="none" w:sz="0" w:space="0" w:color="auto"/>
            <w:left w:val="none" w:sz="0" w:space="0" w:color="auto"/>
            <w:bottom w:val="none" w:sz="0" w:space="0" w:color="auto"/>
            <w:right w:val="none" w:sz="0" w:space="0" w:color="auto"/>
          </w:divBdr>
          <w:divsChild>
            <w:div w:id="156201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800516">
      <w:bodyDiv w:val="1"/>
      <w:marLeft w:val="0"/>
      <w:marRight w:val="0"/>
      <w:marTop w:val="0"/>
      <w:marBottom w:val="0"/>
      <w:divBdr>
        <w:top w:val="none" w:sz="0" w:space="0" w:color="auto"/>
        <w:left w:val="none" w:sz="0" w:space="0" w:color="auto"/>
        <w:bottom w:val="none" w:sz="0" w:space="0" w:color="auto"/>
        <w:right w:val="none" w:sz="0" w:space="0" w:color="auto"/>
      </w:divBdr>
    </w:div>
    <w:div w:id="1848472580">
      <w:bodyDiv w:val="1"/>
      <w:marLeft w:val="0"/>
      <w:marRight w:val="0"/>
      <w:marTop w:val="0"/>
      <w:marBottom w:val="0"/>
      <w:divBdr>
        <w:top w:val="none" w:sz="0" w:space="0" w:color="auto"/>
        <w:left w:val="none" w:sz="0" w:space="0" w:color="auto"/>
        <w:bottom w:val="none" w:sz="0" w:space="0" w:color="auto"/>
        <w:right w:val="none" w:sz="0" w:space="0" w:color="auto"/>
      </w:divBdr>
    </w:div>
    <w:div w:id="2003384768">
      <w:bodyDiv w:val="1"/>
      <w:marLeft w:val="0"/>
      <w:marRight w:val="0"/>
      <w:marTop w:val="0"/>
      <w:marBottom w:val="0"/>
      <w:divBdr>
        <w:top w:val="none" w:sz="0" w:space="0" w:color="auto"/>
        <w:left w:val="none" w:sz="0" w:space="0" w:color="auto"/>
        <w:bottom w:val="none" w:sz="0" w:space="0" w:color="auto"/>
        <w:right w:val="none" w:sz="0" w:space="0" w:color="auto"/>
      </w:divBdr>
    </w:div>
    <w:div w:id="2016034984">
      <w:bodyDiv w:val="1"/>
      <w:marLeft w:val="0"/>
      <w:marRight w:val="0"/>
      <w:marTop w:val="0"/>
      <w:marBottom w:val="0"/>
      <w:divBdr>
        <w:top w:val="none" w:sz="0" w:space="0" w:color="auto"/>
        <w:left w:val="none" w:sz="0" w:space="0" w:color="auto"/>
        <w:bottom w:val="none" w:sz="0" w:space="0" w:color="auto"/>
        <w:right w:val="none" w:sz="0" w:space="0" w:color="auto"/>
      </w:divBdr>
    </w:div>
    <w:div w:id="2051418402">
      <w:bodyDiv w:val="1"/>
      <w:marLeft w:val="0"/>
      <w:marRight w:val="0"/>
      <w:marTop w:val="0"/>
      <w:marBottom w:val="0"/>
      <w:divBdr>
        <w:top w:val="none" w:sz="0" w:space="0" w:color="auto"/>
        <w:left w:val="none" w:sz="0" w:space="0" w:color="auto"/>
        <w:bottom w:val="none" w:sz="0" w:space="0" w:color="auto"/>
        <w:right w:val="none" w:sz="0" w:space="0" w:color="auto"/>
      </w:divBdr>
    </w:div>
    <w:div w:id="2123760879">
      <w:bodyDiv w:val="1"/>
      <w:marLeft w:val="0"/>
      <w:marRight w:val="0"/>
      <w:marTop w:val="0"/>
      <w:marBottom w:val="0"/>
      <w:divBdr>
        <w:top w:val="none" w:sz="0" w:space="0" w:color="auto"/>
        <w:left w:val="none" w:sz="0" w:space="0" w:color="auto"/>
        <w:bottom w:val="none" w:sz="0" w:space="0" w:color="auto"/>
        <w:right w:val="none" w:sz="0" w:space="0" w:color="auto"/>
      </w:divBdr>
      <w:divsChild>
        <w:div w:id="1617908014">
          <w:marLeft w:val="0"/>
          <w:marRight w:val="0"/>
          <w:marTop w:val="15"/>
          <w:marBottom w:val="0"/>
          <w:divBdr>
            <w:top w:val="single" w:sz="48" w:space="0" w:color="auto"/>
            <w:left w:val="single" w:sz="48" w:space="0" w:color="auto"/>
            <w:bottom w:val="single" w:sz="48" w:space="0" w:color="auto"/>
            <w:right w:val="single" w:sz="48" w:space="0" w:color="auto"/>
          </w:divBdr>
          <w:divsChild>
            <w:div w:id="121597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841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anpanelsieunhe.com/panen-la-g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1.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yperlink" Target="http://sanpanelsieunhe.com/san-pham/gach-nhe-khong-nu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EA5BE-A5F5-4FF4-8B7B-F7D9E97C7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1626</TotalTime>
  <Pages>1</Pages>
  <Words>3940</Words>
  <Characters>22461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tran tuan</cp:lastModifiedBy>
  <cp:revision>20</cp:revision>
  <dcterms:created xsi:type="dcterms:W3CDTF">2021-08-01T01:36:00Z</dcterms:created>
  <dcterms:modified xsi:type="dcterms:W3CDTF">2021-08-13T02:13:00Z</dcterms:modified>
</cp:coreProperties>
</file>